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761A" w14:textId="5D5FCA3A"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3"/>
          <w:id w:val="-330752377"/>
        </w:sdtPr>
        <w:sdtContent>
          <w:r w:rsidR="00F27C51" w:rsidRPr="00FF2358">
            <w:rPr>
              <w:rFonts w:asciiTheme="minorEastAsia" w:eastAsiaTheme="minorEastAsia" w:hAnsiTheme="minorEastAsia" w:cs="Gungsuh"/>
              <w:lang w:eastAsia="zh-TW"/>
            </w:rPr>
            <w:t>編者註：本文由魁北克省麥吉爾大學，與醫療行業相關的學生校友撰寫。具體致政府的公開信和請願書附於</w:t>
          </w:r>
          <w:r w:rsidR="00FF2358">
            <w:rPr>
              <w:rFonts w:asciiTheme="minorEastAsia" w:eastAsiaTheme="minorEastAsia" w:hAnsiTheme="minorEastAsia" w:cs="Gungsuh"/>
              <w:lang w:eastAsia="zh-TW"/>
            </w:rPr>
            <w:fldChar w:fldCharType="begin"/>
          </w:r>
          <w:r w:rsidR="00FF2358">
            <w:rPr>
              <w:rFonts w:asciiTheme="minorEastAsia" w:eastAsiaTheme="minorEastAsia" w:hAnsiTheme="minorEastAsia" w:cs="Gungsuh"/>
              <w:lang w:eastAsia="zh-TW"/>
            </w:rPr>
            <w:instrText xml:space="preserve"> HYPERLINK "https://www.change.org/p/amend-bill-96-compassion-should-be-the-only-language-of-health?recruiter=85356757&amp;recruited_by_id=38a67cbd-9ec7-4088-a973-b2e4b18555a2&amp;utm_source=share_petition&amp;utm_campaign=share_for_starters_page&amp;utm_medium=copylink" </w:instrText>
          </w:r>
          <w:r w:rsidR="00FF2358">
            <w:rPr>
              <w:rFonts w:asciiTheme="minorEastAsia" w:eastAsiaTheme="minorEastAsia" w:hAnsiTheme="minorEastAsia" w:cs="Gungsuh"/>
              <w:lang w:eastAsia="zh-TW"/>
            </w:rPr>
            <w:fldChar w:fldCharType="separate"/>
          </w:r>
          <w:r w:rsidR="00F27C51" w:rsidRPr="00FF2358">
            <w:rPr>
              <w:rStyle w:val="Hyperlink"/>
              <w:rFonts w:asciiTheme="minorEastAsia" w:eastAsiaTheme="minorEastAsia" w:hAnsiTheme="minorEastAsia" w:cs="Gungsuh"/>
              <w:lang w:eastAsia="zh-TW"/>
            </w:rPr>
            <w:t>此處</w:t>
          </w:r>
          <w:r w:rsidR="00FF2358">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 xml:space="preserve">。 </w:t>
          </w:r>
        </w:sdtContent>
      </w:sdt>
    </w:p>
    <w:p w14:paraId="496FCBB9" w14:textId="77777777" w:rsidR="00B11D6D" w:rsidRDefault="00B11D6D" w:rsidP="00EE4BAF">
      <w:pPr>
        <w:pStyle w:val="Heading3"/>
        <w:spacing w:after="120" w:line="276" w:lineRule="auto"/>
        <w:jc w:val="center"/>
        <w:rPr>
          <w:rFonts w:asciiTheme="minorEastAsia" w:eastAsiaTheme="minorEastAsia" w:hAnsiTheme="minorEastAsia" w:cs="MS Mincho"/>
          <w:b/>
          <w:lang w:eastAsia="zh-TW"/>
        </w:rPr>
      </w:pPr>
      <w:bookmarkStart w:id="0" w:name="_heading=h.za10s2m13ibs" w:colFirst="0" w:colLast="0"/>
      <w:bookmarkEnd w:id="0"/>
    </w:p>
    <w:p w14:paraId="541954F6" w14:textId="387A5DDD" w:rsidR="00F27C51" w:rsidRPr="00F4214C" w:rsidRDefault="00F27C51" w:rsidP="00EE4BAF">
      <w:pPr>
        <w:pStyle w:val="Heading3"/>
        <w:spacing w:after="120" w:line="276" w:lineRule="auto"/>
        <w:jc w:val="center"/>
        <w:rPr>
          <w:rFonts w:asciiTheme="minorEastAsia" w:eastAsiaTheme="minorEastAsia" w:hAnsiTheme="minorEastAsia"/>
          <w:b/>
          <w:color w:val="000000" w:themeColor="text1"/>
          <w:lang w:eastAsia="zh-TW"/>
        </w:rPr>
      </w:pPr>
      <w:r w:rsidRPr="00F4214C">
        <w:rPr>
          <w:rFonts w:asciiTheme="minorEastAsia" w:eastAsiaTheme="minorEastAsia" w:hAnsiTheme="minorEastAsia" w:cs="MS Mincho" w:hint="eastAsia"/>
          <w:b/>
          <w:color w:val="000000" w:themeColor="text1"/>
          <w:lang w:eastAsia="zh-TW"/>
        </w:rPr>
        <w:t>關於</w:t>
      </w:r>
      <w:r w:rsidRPr="00F4214C">
        <w:rPr>
          <w:rFonts w:asciiTheme="minorEastAsia" w:eastAsiaTheme="minorEastAsia" w:hAnsiTheme="minorEastAsia"/>
          <w:b/>
          <w:color w:val="000000" w:themeColor="text1"/>
          <w:lang w:eastAsia="zh-TW"/>
        </w:rPr>
        <w:t>96</w:t>
      </w:r>
      <w:r w:rsidRPr="00F4214C">
        <w:rPr>
          <w:rFonts w:asciiTheme="minorEastAsia" w:eastAsiaTheme="minorEastAsia" w:hAnsiTheme="minorEastAsia" w:cs="MS Mincho" w:hint="eastAsia"/>
          <w:b/>
          <w:color w:val="000000" w:themeColor="text1"/>
          <w:lang w:eastAsia="zh-TW"/>
        </w:rPr>
        <w:t>號法案和魁省醫療</w:t>
      </w:r>
    </w:p>
    <w:p w14:paraId="6ADD5581"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48262488" w14:textId="20D9F9C4"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4"/>
          <w:id w:val="1853915978"/>
        </w:sdtPr>
        <w:sdtContent>
          <w:r w:rsidR="00F27C51" w:rsidRPr="00FF2358">
            <w:rPr>
              <w:rFonts w:asciiTheme="minorEastAsia" w:eastAsiaTheme="minorEastAsia" w:hAnsiTheme="minorEastAsia" w:cs="Gungsuh"/>
              <w:lang w:eastAsia="zh-TW"/>
            </w:rPr>
            <w:t>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使用多種語言的魁北克公民，移民和移民的子女，醫護人員和未來的醫護工作者，我們在此，</w:t>
          </w:r>
          <w:r w:rsidR="00FF2358">
            <w:rPr>
              <w:rFonts w:asciiTheme="minorEastAsia" w:eastAsiaTheme="minorEastAsia" w:hAnsiTheme="minorEastAsia" w:cs="Gungsuh"/>
              <w:lang w:eastAsia="zh-TW"/>
            </w:rPr>
            <w:fldChar w:fldCharType="begin"/>
          </w:r>
          <w:r w:rsidR="00FF2358">
            <w:rPr>
              <w:rFonts w:asciiTheme="minorEastAsia" w:eastAsiaTheme="minorEastAsia" w:hAnsiTheme="minorEastAsia" w:cs="Gungsuh"/>
              <w:lang w:eastAsia="zh-TW"/>
            </w:rPr>
            <w:instrText xml:space="preserve"> HYPERLINK "http://www.assnat.qc.ca/en/travaux-parlementaires/projets-loi/projet-loi-96-42-1.html" </w:instrText>
          </w:r>
          <w:r w:rsidR="00FF2358">
            <w:rPr>
              <w:rFonts w:asciiTheme="minorEastAsia" w:eastAsiaTheme="minorEastAsia" w:hAnsiTheme="minorEastAsia" w:cs="Gungsuh"/>
              <w:lang w:eastAsia="zh-TW"/>
            </w:rPr>
            <w:fldChar w:fldCharType="separate"/>
          </w:r>
          <w:r w:rsidR="00F27C51" w:rsidRPr="00FF2358">
            <w:rPr>
              <w:rStyle w:val="Hyperlink"/>
              <w:rFonts w:asciiTheme="minorEastAsia" w:eastAsiaTheme="minorEastAsia" w:hAnsiTheme="minorEastAsia" w:cs="Gungsuh"/>
              <w:lang w:eastAsia="zh-TW"/>
            </w:rPr>
            <w:t>對96號法案（魁北克通用和官方法語語言法案）</w:t>
          </w:r>
          <w:r w:rsidR="00FF2358">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於魁北克醫療系統的可能影響，表示深切的擔憂。我們擔心，此法案會對所有魁北克人，特別是移民和原住民等弱勢群體的醫護服務質量</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生負面的影響。</w:t>
          </w:r>
        </w:sdtContent>
      </w:sdt>
    </w:p>
    <w:p w14:paraId="7A545A2E"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1114A2AE"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5"/>
          <w:id w:val="-39439530"/>
        </w:sdtPr>
        <w:sdtContent>
          <w:r w:rsidR="00F27C51" w:rsidRPr="00FF2358">
            <w:rPr>
              <w:rFonts w:asciiTheme="minorEastAsia" w:eastAsiaTheme="minorEastAsia" w:hAnsiTheme="minorEastAsia" w:cs="Gungsuh"/>
              <w:lang w:eastAsia="zh-TW"/>
            </w:rPr>
            <w:t>新冠疫情使我們醫療系統的諸多缺陷浮出水面，在這個需要反思和改變的時刻，96號法案反而進一步加劇了語言的隔</w:t>
          </w:r>
          <w:r w:rsidR="00F27C51" w:rsidRPr="00FF2358">
            <w:rPr>
              <w:rFonts w:asciiTheme="minorEastAsia" w:eastAsiaTheme="minorEastAsia" w:hAnsiTheme="minorEastAsia" w:cs="MS Mincho" w:hint="eastAsia"/>
              <w:lang w:eastAsia="zh-TW"/>
            </w:rPr>
            <w:t>閡</w:t>
          </w:r>
          <w:r w:rsidR="00F27C51" w:rsidRPr="00FF2358">
            <w:rPr>
              <w:rFonts w:asciiTheme="minorEastAsia" w:eastAsiaTheme="minorEastAsia" w:hAnsiTheme="minorEastAsia" w:cs="Gungsuh"/>
              <w:lang w:eastAsia="zh-TW"/>
            </w:rPr>
            <w:t>，把醫療服務的提供化簡</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繁，使人們看病難上加難。</w:t>
          </w:r>
        </w:sdtContent>
      </w:sdt>
    </w:p>
    <w:p w14:paraId="5FB1AC60"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E2EBD6F" w14:textId="2B17F999"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6"/>
          <w:id w:val="-1218660787"/>
        </w:sdtPr>
        <w:sdtContent>
          <w:r w:rsidR="00F27C51" w:rsidRPr="00FF2358">
            <w:rPr>
              <w:rFonts w:asciiTheme="minorEastAsia" w:eastAsiaTheme="minorEastAsia" w:hAnsiTheme="minorEastAsia" w:cs="Gungsuh"/>
              <w:lang w:eastAsia="zh-TW"/>
            </w:rPr>
            <w:t>96號法案是於今年5月，打著阻止法語使用率下降的名義而通過的。可是，這對法語使用率下降擔憂的論調，似乎不是很能立得住</w:t>
          </w:r>
          <w:r w:rsidR="00F27C51" w:rsidRPr="00FF2358">
            <w:rPr>
              <w:rFonts w:asciiTheme="minorEastAsia" w:eastAsiaTheme="minorEastAsia" w:hAnsiTheme="minorEastAsia" w:cs="Yu Gothic" w:hint="eastAsia"/>
              <w:lang w:eastAsia="zh-TW"/>
            </w:rPr>
            <w:t>腳</w:t>
          </w:r>
          <w:r w:rsidR="00F27C51" w:rsidRPr="00FF2358">
            <w:rPr>
              <w:rFonts w:asciiTheme="minorEastAsia" w:eastAsiaTheme="minorEastAsia" w:hAnsiTheme="minorEastAsia" w:cs="Gungsuh"/>
              <w:lang w:eastAsia="zh-TW"/>
            </w:rPr>
            <w:t>。據政治記者 Michel C. Auger 的著書《</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"https://editionslapresse.ca/products/25-mythes-a-deboulonner-en-politique-quebecoise-1"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揭穿魁北克的 25 個政治謬論</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》所論，對法語使用衰減的恐懼，是根據近年來，法語作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母語的人口比例下降而造成的（從 79.7%（2011 年）下降到 79.1%（2016 年）），而隨著總人口的增長，在此期間，以法語</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母語的</w:t>
          </w:r>
          <w:r w:rsidR="00F27C51" w:rsidRPr="00FF2358">
            <w:rPr>
              <w:rFonts w:asciiTheme="minorEastAsia" w:eastAsiaTheme="minorEastAsia" w:hAnsiTheme="minorEastAsia" w:cs="Yu Gothic" w:hint="eastAsia"/>
              <w:lang w:eastAsia="zh-TW"/>
            </w:rPr>
            <w:t>絕</w:t>
          </w:r>
          <w:r w:rsidR="00F27C51" w:rsidRPr="00FF2358">
            <w:rPr>
              <w:rFonts w:asciiTheme="minorEastAsia" w:eastAsiaTheme="minorEastAsia" w:hAnsiTheme="minorEastAsia" w:cs="Gungsuh"/>
              <w:lang w:eastAsia="zh-TW"/>
            </w:rPr>
            <w:t>對人數其實有所增加。況且，近年數據顯示，不僅94.5%（2016 年）的魁北克人可以用法語維持對話（這個比例高於過去的所有記錄），在家裏使用法語的人口比例也正在增長。Auger認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，這些變化是由移民造成的，就算大多數移民的第一語言不是法語，因而降低了法語作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母語的比例，但</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"https://www.legisquebec.gouv.qc.ca/en/document/cs/c-11"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101號法案（法語憲章）</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使得總體講法語的人口是在增長的。</w:t>
          </w:r>
        </w:sdtContent>
      </w:sdt>
    </w:p>
    <w:p w14:paraId="22262E02"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2DBFBEAC" w14:textId="263A4E38"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7"/>
          <w:id w:val="56290309"/>
        </w:sdtPr>
        <w:sdtContent>
          <w:r w:rsidR="00F27C51" w:rsidRPr="00FF2358">
            <w:rPr>
              <w:rFonts w:asciiTheme="minorEastAsia" w:eastAsiaTheme="minorEastAsia" w:hAnsiTheme="minorEastAsia" w:cs="Gungsuh"/>
              <w:lang w:eastAsia="zh-TW"/>
            </w:rPr>
            <w:t>同樣，移民的到來也給英語帶來了相似的影響，</w:t>
          </w:r>
          <w:r w:rsidR="00705002">
            <w:rPr>
              <w:rFonts w:asciiTheme="minorEastAsia" w:eastAsiaTheme="minorEastAsia" w:hAnsiTheme="minorEastAsia" w:cs="Gungsuh"/>
              <w:lang w:eastAsia="zh-TW"/>
            </w:rPr>
            <w:fldChar w:fldCharType="begin"/>
          </w:r>
          <w:r w:rsidR="00705002">
            <w:rPr>
              <w:rFonts w:asciiTheme="minorEastAsia" w:eastAsiaTheme="minorEastAsia" w:hAnsiTheme="minorEastAsia" w:cs="Gungsuh"/>
              <w:lang w:eastAsia="zh-TW"/>
            </w:rPr>
            <w:instrText xml:space="preserve"> HYPERLINK "https://www12.statcan.gc.ca/census-recensement/2016/as-sa/98-200-x/2016011/98-200-x2016011-eng.cfm" </w:instrText>
          </w:r>
          <w:r w:rsidR="00705002">
            <w:rPr>
              <w:rFonts w:asciiTheme="minorEastAsia" w:eastAsiaTheme="minorEastAsia" w:hAnsiTheme="minorEastAsia" w:cs="Gungsuh"/>
              <w:lang w:eastAsia="zh-TW"/>
            </w:rPr>
            <w:fldChar w:fldCharType="separate"/>
          </w:r>
          <w:r w:rsidR="00F27C51" w:rsidRPr="00705002">
            <w:rPr>
              <w:rStyle w:val="Hyperlink"/>
              <w:rFonts w:asciiTheme="minorEastAsia" w:eastAsiaTheme="minorEastAsia" w:hAnsiTheme="minorEastAsia" w:cs="Gungsuh"/>
              <w:lang w:eastAsia="zh-TW"/>
            </w:rPr>
            <w:t>減少</w:t>
          </w:r>
          <w:r w:rsidR="00705002">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了以英語</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母語人口的相對比例。正如記者 Francine Pelletier 在</w:t>
          </w:r>
          <w:r w:rsidR="00F27C51" w:rsidRPr="00FF2358">
            <w:rPr>
              <w:rFonts w:asciiTheme="minorEastAsia" w:eastAsiaTheme="minorEastAsia" w:hAnsiTheme="minorEastAsia" w:cs="MS Mincho" w:hint="eastAsia"/>
              <w:lang w:eastAsia="zh-TW"/>
            </w:rPr>
            <w:t>她</w:t>
          </w:r>
          <w:r w:rsidR="00F27C51" w:rsidRPr="00FF2358">
            <w:rPr>
              <w:rFonts w:asciiTheme="minorEastAsia" w:eastAsiaTheme="minorEastAsia" w:hAnsiTheme="minorEastAsia" w:cs="Gungsuh"/>
              <w:lang w:eastAsia="zh-TW"/>
            </w:rPr>
            <w:t>於加拿大廣播公司 (CBC) 播出的法語紀錄片《</w:t>
          </w:r>
          <w:r w:rsidR="00705002">
            <w:rPr>
              <w:rFonts w:asciiTheme="minorEastAsia" w:eastAsiaTheme="minorEastAsia" w:hAnsiTheme="minorEastAsia" w:cs="MS Mincho"/>
              <w:lang w:eastAsia="zh-TW"/>
            </w:rPr>
            <w:fldChar w:fldCharType="begin"/>
          </w:r>
          <w:r w:rsidR="00705002">
            <w:rPr>
              <w:rFonts w:asciiTheme="minorEastAsia" w:eastAsiaTheme="minorEastAsia" w:hAnsiTheme="minorEastAsia" w:cs="MS Mincho"/>
              <w:lang w:eastAsia="zh-TW"/>
            </w:rPr>
            <w:instrText xml:space="preserve"> </w:instrText>
          </w:r>
          <w:r w:rsidR="00705002">
            <w:rPr>
              <w:rFonts w:asciiTheme="minorEastAsia" w:eastAsiaTheme="minorEastAsia" w:hAnsiTheme="minorEastAsia" w:cs="MS Mincho" w:hint="eastAsia"/>
              <w:lang w:eastAsia="zh-TW"/>
            </w:rPr>
            <w:instrText>HYPERLINK "https://ici.tou.tv/bataille-pour-lame-du-quebec/S01E01"</w:instrText>
          </w:r>
          <w:r w:rsidR="00705002">
            <w:rPr>
              <w:rFonts w:asciiTheme="minorEastAsia" w:eastAsiaTheme="minorEastAsia" w:hAnsiTheme="minorEastAsia" w:cs="MS Mincho"/>
              <w:lang w:eastAsia="zh-TW"/>
            </w:rPr>
            <w:instrText xml:space="preserve"> </w:instrText>
          </w:r>
          <w:r w:rsidR="00705002">
            <w:rPr>
              <w:rFonts w:asciiTheme="minorEastAsia" w:eastAsiaTheme="minorEastAsia" w:hAnsiTheme="minorEastAsia" w:cs="MS Mincho"/>
              <w:lang w:eastAsia="zh-TW"/>
            </w:rPr>
            <w:fldChar w:fldCharType="separate"/>
          </w:r>
          <w:r w:rsidR="00F27C51" w:rsidRPr="00705002">
            <w:rPr>
              <w:rStyle w:val="Hyperlink"/>
              <w:rFonts w:asciiTheme="minorEastAsia" w:eastAsiaTheme="minorEastAsia" w:hAnsiTheme="minorEastAsia" w:cs="MS Mincho" w:hint="eastAsia"/>
              <w:lang w:eastAsia="zh-TW"/>
            </w:rPr>
            <w:t>為</w:t>
          </w:r>
          <w:r w:rsidR="00F27C51" w:rsidRPr="00705002">
            <w:rPr>
              <w:rStyle w:val="Hyperlink"/>
              <w:rFonts w:asciiTheme="minorEastAsia" w:eastAsiaTheme="minorEastAsia" w:hAnsiTheme="minorEastAsia" w:cs="Gungsuh"/>
              <w:lang w:eastAsia="zh-TW"/>
            </w:rPr>
            <w:t>魁北克的靈魂而戰》</w:t>
          </w:r>
          <w:r w:rsidR="00705002">
            <w:rPr>
              <w:rFonts w:asciiTheme="minorEastAsia" w:eastAsiaTheme="minorEastAsia" w:hAnsiTheme="minorEastAsia" w:cs="MS Mincho"/>
              <w:lang w:eastAsia="zh-TW"/>
            </w:rPr>
            <w:fldChar w:fldCharType="end"/>
          </w:r>
          <w:r w:rsidR="00F27C51" w:rsidRPr="00FF2358">
            <w:rPr>
              <w:rFonts w:asciiTheme="minorEastAsia" w:eastAsiaTheme="minorEastAsia" w:hAnsiTheme="minorEastAsia" w:cs="Gungsuh"/>
              <w:lang w:eastAsia="zh-TW"/>
            </w:rPr>
            <w:t>結尾所言：「魁北克正在一點一點地重新向世界開放。變化彌漫在空氣中。（文化的）多樣性也是。魁北克的靈魂遠非在消逝，</w:t>
          </w:r>
          <w:r w:rsidR="00F27C51" w:rsidRPr="00FF2358">
            <w:rPr>
              <w:rFonts w:asciiTheme="minorEastAsia" w:eastAsiaTheme="minorEastAsia" w:hAnsiTheme="minorEastAsia" w:cs="MS Mincho" w:hint="eastAsia"/>
              <w:lang w:eastAsia="zh-TW"/>
            </w:rPr>
            <w:t>它</w:t>
          </w:r>
          <w:r w:rsidR="00F27C51" w:rsidRPr="00FF2358">
            <w:rPr>
              <w:rFonts w:asciiTheme="minorEastAsia" w:eastAsiaTheme="minorEastAsia" w:hAnsiTheme="minorEastAsia" w:cs="Gungsuh"/>
              <w:lang w:eastAsia="zh-TW"/>
            </w:rPr>
            <w:t>只是在擴大。」</w:t>
          </w:r>
        </w:sdtContent>
      </w:sdt>
    </w:p>
    <w:p w14:paraId="30028BF3"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12CFD188" w14:textId="3C038DB0"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8"/>
          <w:id w:val="-658373381"/>
        </w:sdtPr>
        <w:sdtContent>
          <w:r w:rsidR="00F27C51" w:rsidRPr="00FF2358">
            <w:rPr>
              <w:rFonts w:asciiTheme="minorEastAsia" w:eastAsiaTheme="minorEastAsia" w:hAnsiTheme="minorEastAsia" w:cs="Gungsuh"/>
              <w:lang w:eastAsia="zh-TW"/>
            </w:rPr>
            <w:t xml:space="preserve">會多種語言是一種優勢。語言學博士 </w:t>
          </w:r>
          <w:hyperlink r:id="rId6" w:anchor="Echobox=1654806618" w:history="1">
            <w:r w:rsidR="00F27C51" w:rsidRPr="009E3E4C">
              <w:rPr>
                <w:rStyle w:val="Hyperlink"/>
                <w:rFonts w:asciiTheme="minorEastAsia" w:eastAsiaTheme="minorEastAsia" w:hAnsiTheme="minorEastAsia" w:cs="Gungsuh"/>
                <w:lang w:eastAsia="zh-TW"/>
              </w:rPr>
              <w:t>Martin Braun</w:t>
            </w:r>
          </w:hyperlink>
          <w:r w:rsidR="00F27C51" w:rsidRPr="00FF2358">
            <w:rPr>
              <w:rFonts w:asciiTheme="minorEastAsia" w:eastAsiaTheme="minorEastAsia" w:hAnsiTheme="minorEastAsia" w:cs="Gungsuh"/>
              <w:lang w:eastAsia="zh-TW"/>
            </w:rPr>
            <w:t xml:space="preserve"> 表示：「大量</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究表明，會說多種語言可以（</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一個人）提供很多優勢，這些優勢遠遠超出了掌握這些語言本身所帶來的便利。</w:t>
          </w:r>
          <w:r w:rsidR="00F27C51" w:rsidRPr="00FF2358">
            <w:rPr>
              <w:rFonts w:asciiTheme="minorEastAsia" w:eastAsiaTheme="minorEastAsia" w:hAnsiTheme="minorEastAsia" w:cs="Gungsuh"/>
              <w:lang w:eastAsia="zh-TW"/>
            </w:rPr>
            <w:lastRenderedPageBreak/>
            <w:t>會說多種語言的人往往可以更好地集中註意力，更容易解決沖突，也更能與他人共情。」 在魁北克，</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"https://www.lapresse.ca/actualites/education/2022-06-09/enseignement-en-immersion-francaise/les-jeunes-anglos-plongent.php"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99.1%的魁省家長</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孩子把英語作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第二語言學習是非常重要或相當重要的。</w:t>
          </w:r>
        </w:sdtContent>
      </w:sdt>
    </w:p>
    <w:p w14:paraId="49A60BEC" w14:textId="7C217DAE"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39"/>
          <w:id w:val="1682853442"/>
        </w:sdtPr>
        <w:sdtContent>
          <w:r w:rsidR="00F27C51" w:rsidRPr="00FF2358">
            <w:rPr>
              <w:rFonts w:asciiTheme="minorEastAsia" w:eastAsiaTheme="minorEastAsia" w:hAnsiTheme="minorEastAsia" w:cs="Gungsuh"/>
              <w:lang w:eastAsia="zh-TW"/>
            </w:rPr>
            <w:t>不論魁北克的法語使用者是否</w:t>
          </w:r>
          <w:r w:rsidR="00F27C51" w:rsidRPr="00FF2358">
            <w:rPr>
              <w:rFonts w:asciiTheme="minorEastAsia" w:eastAsiaTheme="minorEastAsia" w:hAnsiTheme="minorEastAsia" w:cs="MS Mincho" w:hint="eastAsia"/>
              <w:lang w:eastAsia="zh-TW"/>
            </w:rPr>
            <w:t>真</w:t>
          </w:r>
          <w:r w:rsidR="00F27C51" w:rsidRPr="00FF2358">
            <w:rPr>
              <w:rFonts w:asciiTheme="minorEastAsia" w:eastAsiaTheme="minorEastAsia" w:hAnsiTheme="minorEastAsia" w:cs="Gungsuh"/>
              <w:lang w:eastAsia="zh-TW"/>
            </w:rPr>
            <w:t>的在減少，我們作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法語的使用者，都</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會說法語而感到自豪，並相信法語是魁北克身</w:t>
          </w:r>
          <w:r w:rsidR="00F27C51" w:rsidRPr="00FF2358">
            <w:rPr>
              <w:rFonts w:asciiTheme="minorEastAsia" w:eastAsiaTheme="minorEastAsia" w:hAnsiTheme="minorEastAsia" w:cs="MS Mincho" w:hint="eastAsia"/>
              <w:lang w:eastAsia="zh-TW"/>
            </w:rPr>
            <w:t>份</w:t>
          </w:r>
          <w:r w:rsidR="00F27C51" w:rsidRPr="00FF2358">
            <w:rPr>
              <w:rFonts w:asciiTheme="minorEastAsia" w:eastAsiaTheme="minorEastAsia" w:hAnsiTheme="minorEastAsia" w:cs="Gungsuh"/>
              <w:lang w:eastAsia="zh-TW"/>
            </w:rPr>
            <w:t>認同至關重要的一部分。但與此同時，96號法案對</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"https://futur-quebec.ca/"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經濟</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"https://montrealgazette.com/news/local-news/companies-worry-about-costs-associated-with-bill-96"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商業</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"https://www.lapresse.ca/actualites/chroniques/2022-05-15/l-insolence-d-etre-un-anglo.php?utm_source=dlvr.it&amp;utm_medium=twitterGreat&amp;fbclid=IwAR3vohD8a4s1R93Q86nGGpv_cHmY2zzdt0bZTy935ZErtxb_FCRSkTwgzpc"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司法</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w:t>
          </w:r>
          <w:r w:rsidR="009E3E4C">
            <w:rPr>
              <w:rFonts w:asciiTheme="minorEastAsia" w:eastAsiaTheme="minorEastAsia" w:hAnsiTheme="minorEastAsia" w:cs="MS Mincho"/>
              <w:lang w:eastAsia="zh-TW"/>
            </w:rPr>
            <w:fldChar w:fldCharType="begin"/>
          </w:r>
          <w:r w:rsidR="009E3E4C">
            <w:rPr>
              <w:rFonts w:asciiTheme="minorEastAsia" w:eastAsiaTheme="minorEastAsia" w:hAnsiTheme="minorEastAsia" w:cs="MS Mincho"/>
              <w:lang w:eastAsia="zh-TW"/>
            </w:rPr>
            <w:instrText xml:space="preserve"> </w:instrText>
          </w:r>
          <w:r w:rsidR="009E3E4C">
            <w:rPr>
              <w:rFonts w:asciiTheme="minorEastAsia" w:eastAsiaTheme="minorEastAsia" w:hAnsiTheme="minorEastAsia" w:cs="MS Mincho" w:hint="eastAsia"/>
              <w:lang w:eastAsia="zh-TW"/>
            </w:rPr>
            <w:instrText>HYPERLINK "https://montrealgazette.com/news/local-news/english-cegep-profs-fear-job-losses-due-to-additional-french-courses"</w:instrText>
          </w:r>
          <w:r w:rsidR="009E3E4C">
            <w:rPr>
              <w:rFonts w:asciiTheme="minorEastAsia" w:eastAsiaTheme="minorEastAsia" w:hAnsiTheme="minorEastAsia" w:cs="MS Mincho"/>
              <w:lang w:eastAsia="zh-TW"/>
            </w:rPr>
            <w:instrText xml:space="preserve"> </w:instrText>
          </w:r>
          <w:r w:rsidR="009E3E4C">
            <w:rPr>
              <w:rFonts w:asciiTheme="minorEastAsia" w:eastAsiaTheme="minorEastAsia" w:hAnsiTheme="minorEastAsia" w:cs="MS Mincho"/>
              <w:lang w:eastAsia="zh-TW"/>
            </w:rPr>
            <w:fldChar w:fldCharType="separate"/>
          </w:r>
          <w:r w:rsidR="00F27C51" w:rsidRPr="009E3E4C">
            <w:rPr>
              <w:rStyle w:val="Hyperlink"/>
              <w:rFonts w:asciiTheme="minorEastAsia" w:eastAsiaTheme="minorEastAsia" w:hAnsiTheme="minorEastAsia" w:cs="MS Mincho" w:hint="eastAsia"/>
              <w:lang w:eastAsia="zh-TW"/>
            </w:rPr>
            <w:t>教</w:t>
          </w:r>
          <w:r w:rsidR="00F27C51" w:rsidRPr="009E3E4C">
            <w:rPr>
              <w:rStyle w:val="Hyperlink"/>
              <w:rFonts w:asciiTheme="minorEastAsia" w:eastAsiaTheme="minorEastAsia" w:hAnsiTheme="minorEastAsia" w:cs="Gungsuh"/>
              <w:lang w:eastAsia="zh-TW"/>
            </w:rPr>
            <w:t>育</w:t>
          </w:r>
          <w:r w:rsidR="009E3E4C">
            <w:rPr>
              <w:rFonts w:asciiTheme="minorEastAsia" w:eastAsiaTheme="minorEastAsia" w:hAnsiTheme="minorEastAsia" w:cs="MS Mincho"/>
              <w:lang w:eastAsia="zh-TW"/>
            </w:rPr>
            <w:fldChar w:fldCharType="end"/>
          </w:r>
          <w:r w:rsidR="00F27C51" w:rsidRPr="00FF2358">
            <w:rPr>
              <w:rFonts w:asciiTheme="minorEastAsia" w:eastAsiaTheme="minorEastAsia" w:hAnsiTheme="minorEastAsia" w:cs="Gungsuh"/>
              <w:lang w:eastAsia="zh-TW"/>
            </w:rPr>
            <w:t>和其他公共或私人</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業、服務、領域都會</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生深遠的影響。此法案也同樣會影響到魁北克的</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"https://www.who.int/health-topics/social-determinants-of-health" \l "tab=tab_1"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社會健康因素</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（「影響公眾健康的非醫療因素」）：包括</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育、工作，生活條件以及社會包容度與反歧視等。因而需</w:t>
          </w:r>
          <w:r w:rsidR="00F27C51" w:rsidRPr="00FF2358">
            <w:rPr>
              <w:rFonts w:asciiTheme="minorEastAsia" w:eastAsiaTheme="minorEastAsia" w:hAnsiTheme="minorEastAsia" w:cs="MS Mincho" w:hint="eastAsia"/>
              <w:lang w:eastAsia="zh-TW"/>
            </w:rPr>
            <w:t>慎</w:t>
          </w:r>
          <w:r w:rsidR="00F27C51" w:rsidRPr="00FF2358">
            <w:rPr>
              <w:rFonts w:asciiTheme="minorEastAsia" w:eastAsiaTheme="minorEastAsia" w:hAnsiTheme="minorEastAsia" w:cs="Gungsuh"/>
              <w:lang w:eastAsia="zh-TW"/>
            </w:rPr>
            <w:t>重考慮，三思而後行。</w:t>
          </w:r>
        </w:sdtContent>
      </w:sdt>
    </w:p>
    <w:p w14:paraId="02243B73"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43094EAB" w14:textId="0EE44CCD"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0"/>
          <w:id w:val="2147311455"/>
        </w:sdtPr>
        <w:sdtContent>
          <w:r w:rsidR="00F27C51" w:rsidRPr="00FF2358">
            <w:rPr>
              <w:rFonts w:asciiTheme="minorEastAsia" w:eastAsiaTheme="minorEastAsia" w:hAnsiTheme="minorEastAsia" w:cs="Gungsuh"/>
              <w:lang w:eastAsia="zh-TW"/>
            </w:rPr>
            <w:t>魁北克省長Francois Legault曾</w:t>
          </w:r>
          <w:r w:rsidR="009E3E4C">
            <w:rPr>
              <w:rFonts w:asciiTheme="minorEastAsia" w:eastAsiaTheme="minorEastAsia" w:hAnsiTheme="minorEastAsia" w:cs="Gungsuh"/>
              <w:lang w:eastAsia="zh-TW"/>
            </w:rPr>
            <w:fldChar w:fldCharType="begin"/>
          </w:r>
          <w:r w:rsidR="009E3E4C">
            <w:rPr>
              <w:rFonts w:asciiTheme="minorEastAsia" w:eastAsiaTheme="minorEastAsia" w:hAnsiTheme="minorEastAsia" w:cs="Gungsuh"/>
              <w:lang w:eastAsia="zh-TW"/>
            </w:rPr>
            <w:instrText xml:space="preserve"> HYPERLINK "https://montreal.ctvnews.ca/legault-insists-health-care-will-be-unchanged-under-bill-96-calls-out-disinformation-1.5908171" </w:instrText>
          </w:r>
          <w:r w:rsidR="009E3E4C">
            <w:rPr>
              <w:rFonts w:asciiTheme="minorEastAsia" w:eastAsiaTheme="minorEastAsia" w:hAnsiTheme="minorEastAsia" w:cs="Gungsuh"/>
              <w:lang w:eastAsia="zh-TW"/>
            </w:rPr>
            <w:fldChar w:fldCharType="separate"/>
          </w:r>
          <w:r w:rsidR="00F27C51" w:rsidRPr="009E3E4C">
            <w:rPr>
              <w:rStyle w:val="Hyperlink"/>
              <w:rFonts w:asciiTheme="minorEastAsia" w:eastAsiaTheme="minorEastAsia" w:hAnsiTheme="minorEastAsia" w:cs="Gungsuh"/>
              <w:lang w:eastAsia="zh-TW"/>
            </w:rPr>
            <w:t>聲明</w:t>
          </w:r>
          <w:r w:rsidR="009E3E4C">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，96號法案不會對法語以外語言的醫療服務</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生影響，但有法律專家認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，法案條例中並沒有明確將醫療服務排除在外。該法案規定：「在醫療、公共治安或自然公正原則有需求時，民政機構可降低對法語的要求，並在法語的書面文件基礎上，使用一種其他語言。」這項條款過於模</w:t>
          </w:r>
          <w:r w:rsidR="00F27C51" w:rsidRPr="00FF2358">
            <w:rPr>
              <w:rFonts w:asciiTheme="minorEastAsia" w:eastAsiaTheme="minorEastAsia" w:hAnsiTheme="minorEastAsia" w:cs="MS Mincho" w:hint="eastAsia"/>
              <w:lang w:eastAsia="zh-TW"/>
            </w:rPr>
            <w:t>棱</w:t>
          </w:r>
          <w:r w:rsidR="00F27C51" w:rsidRPr="00FF2358">
            <w:rPr>
              <w:rFonts w:asciiTheme="minorEastAsia" w:eastAsiaTheme="minorEastAsia" w:hAnsiTheme="minorEastAsia" w:cs="Gungsuh"/>
              <w:lang w:eastAsia="zh-TW"/>
            </w:rPr>
            <w:t>兩可，並且因人而異的解讀易帶來偏差。在96號法案推出前，魁省醫療系統就曾被</w:t>
          </w:r>
          <w:r w:rsidR="0064558F">
            <w:rPr>
              <w:rFonts w:asciiTheme="minorEastAsia" w:eastAsiaTheme="minorEastAsia" w:hAnsiTheme="minorEastAsia" w:cs="Gungsuh"/>
              <w:lang w:eastAsia="zh-TW"/>
            </w:rPr>
            <w:fldChar w:fldCharType="begin"/>
          </w:r>
          <w:r w:rsidR="0064558F">
            <w:rPr>
              <w:rFonts w:asciiTheme="minorEastAsia" w:eastAsiaTheme="minorEastAsia" w:hAnsiTheme="minorEastAsia" w:cs="Gungsuh"/>
              <w:lang w:eastAsia="zh-TW"/>
            </w:rPr>
            <w:instrText xml:space="preserve"> HYPERLINK "https://montreal.ctvnews.ca/patient-says-chum-doctor-denied-him-care-for-speaking-english-1.3755726" \l ":~:text=A%2067%2Dyear%2Dold%20Montrealer,CHUM%20superhospital%20facility%20for%20tests" </w:instrText>
          </w:r>
          <w:r w:rsidR="0064558F">
            <w:rPr>
              <w:rFonts w:asciiTheme="minorEastAsia" w:eastAsiaTheme="minorEastAsia" w:hAnsiTheme="minorEastAsia" w:cs="Gungsuh"/>
              <w:lang w:eastAsia="zh-TW"/>
            </w:rPr>
            <w:fldChar w:fldCharType="separate"/>
          </w:r>
          <w:r w:rsidR="00F27C51" w:rsidRPr="0064558F">
            <w:rPr>
              <w:rStyle w:val="Hyperlink"/>
              <w:rFonts w:asciiTheme="minorEastAsia" w:eastAsiaTheme="minorEastAsia" w:hAnsiTheme="minorEastAsia" w:cs="Gungsuh"/>
              <w:lang w:eastAsia="zh-TW"/>
            </w:rPr>
            <w:t>指責</w:t>
          </w:r>
          <w:r w:rsidR="0064558F">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存在語言歧視，因此，該法案</w:t>
          </w:r>
          <w:r w:rsidR="00F27C51" w:rsidRPr="00FF2358">
            <w:rPr>
              <w:rFonts w:asciiTheme="minorEastAsia" w:eastAsiaTheme="minorEastAsia" w:hAnsiTheme="minorEastAsia" w:cs="PingFang TC" w:hint="eastAsia"/>
              <w:lang w:eastAsia="zh-TW"/>
            </w:rPr>
            <w:t>值</w:t>
          </w:r>
          <w:r w:rsidR="00F27C51" w:rsidRPr="00FF2358">
            <w:rPr>
              <w:rFonts w:asciiTheme="minorEastAsia" w:eastAsiaTheme="minorEastAsia" w:hAnsiTheme="minorEastAsia" w:cs="Gungsuh"/>
              <w:lang w:eastAsia="zh-TW"/>
            </w:rPr>
            <w:t>得進行更深度的</w:t>
          </w:r>
          <w:r w:rsidR="00F27C51" w:rsidRPr="0064558F">
            <w:rPr>
              <w:rFonts w:asciiTheme="minorEastAsia" w:eastAsiaTheme="minorEastAsia" w:hAnsiTheme="minorEastAsia" w:cs="Gungsuh"/>
              <w:lang w:eastAsia="zh-TW"/>
            </w:rPr>
            <w:t>討論</w:t>
          </w:r>
          <w:r w:rsidR="00F27C51" w:rsidRPr="00FF2358">
            <w:rPr>
              <w:rFonts w:asciiTheme="minorEastAsia" w:eastAsiaTheme="minorEastAsia" w:hAnsiTheme="minorEastAsia" w:cs="Gungsuh"/>
              <w:lang w:eastAsia="zh-TW"/>
            </w:rPr>
            <w:t>。我們堅信，當群眾處於情</w:t>
          </w:r>
          <w:r w:rsidR="00F27C51" w:rsidRPr="00FF2358">
            <w:rPr>
              <w:rFonts w:asciiTheme="minorEastAsia" w:eastAsiaTheme="minorEastAsia" w:hAnsiTheme="minorEastAsia" w:cs="MS Mincho" w:hint="eastAsia"/>
              <w:lang w:eastAsia="zh-TW"/>
            </w:rPr>
            <w:t>緒</w:t>
          </w:r>
          <w:r w:rsidR="00F27C51" w:rsidRPr="00FF2358">
            <w:rPr>
              <w:rFonts w:asciiTheme="minorEastAsia" w:eastAsiaTheme="minorEastAsia" w:hAnsiTheme="minorEastAsia" w:cs="Gungsuh"/>
              <w:lang w:eastAsia="zh-TW"/>
            </w:rPr>
            <w:t>化、高度緊張並且痛苦擔憂的情況下時，提供多語種醫療服務是必不可少的。</w:t>
          </w:r>
        </w:sdtContent>
      </w:sdt>
    </w:p>
    <w:p w14:paraId="571BD030"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610E98A7" w14:textId="4B4DA6A6"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1"/>
          <w:id w:val="611408742"/>
        </w:sdtPr>
        <w:sdtContent>
          <w:r w:rsidR="00F27C51" w:rsidRPr="00FF2358">
            <w:rPr>
              <w:rFonts w:asciiTheme="minorEastAsia" w:eastAsiaTheme="minorEastAsia" w:hAnsiTheme="minorEastAsia" w:cs="Gungsuh"/>
              <w:lang w:eastAsia="zh-TW"/>
            </w:rPr>
            <w:t>96號法案是魁北克政府對101號法案的</w:t>
          </w:r>
          <w:r w:rsidR="00EE4675">
            <w:rPr>
              <w:rFonts w:asciiTheme="minorEastAsia" w:eastAsiaTheme="minorEastAsia" w:hAnsiTheme="minorEastAsia" w:cs="Gungsuh"/>
              <w:lang w:eastAsia="zh-TW"/>
            </w:rPr>
            <w:fldChar w:fldCharType="begin"/>
          </w:r>
          <w:r w:rsidR="00EE4675">
            <w:rPr>
              <w:rFonts w:asciiTheme="minorEastAsia" w:eastAsiaTheme="minorEastAsia" w:hAnsiTheme="minorEastAsia" w:cs="Gungsuh"/>
              <w:lang w:eastAsia="zh-TW"/>
            </w:rPr>
            <w:instrText xml:space="preserve"> HYPERLINK "https://www.thecanadianencyclopedia.ca/en/article/quebec-language-policy" </w:instrText>
          </w:r>
          <w:r w:rsidR="00EE4675">
            <w:rPr>
              <w:rFonts w:asciiTheme="minorEastAsia" w:eastAsiaTheme="minorEastAsia" w:hAnsiTheme="minorEastAsia" w:cs="Gungsuh"/>
              <w:lang w:eastAsia="zh-TW"/>
            </w:rPr>
            <w:fldChar w:fldCharType="separate"/>
          </w:r>
          <w:r w:rsidR="00F27C51" w:rsidRPr="00EE4675">
            <w:rPr>
              <w:rStyle w:val="Hyperlink"/>
              <w:rFonts w:asciiTheme="minorEastAsia" w:eastAsiaTheme="minorEastAsia" w:hAnsiTheme="minorEastAsia" w:cs="Gungsuh"/>
              <w:lang w:eastAsia="zh-TW"/>
            </w:rPr>
            <w:t>升級版</w:t>
          </w:r>
          <w:r w:rsidR="00EE4675">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，並且先發製人地調用了加拿大憲法的【但書條款（擁有超越性權力，可推翻人權憲章中關於自由的部分條款</w:t>
          </w:r>
          <w:r w:rsidR="00EE4675">
            <w:rPr>
              <w:rFonts w:asciiTheme="minorEastAsia" w:eastAsiaTheme="minorEastAsia" w:hAnsiTheme="minorEastAsia" w:cs="Gungsuh"/>
              <w:lang w:eastAsia="zh-TW"/>
            </w:rPr>
            <w:t>）</w:t>
          </w:r>
          <w:r w:rsidR="00F27C51" w:rsidRPr="00FF2358">
            <w:rPr>
              <w:rFonts w:asciiTheme="minorEastAsia" w:eastAsiaTheme="minorEastAsia" w:hAnsiTheme="minorEastAsia" w:cs="Gungsuh"/>
              <w:lang w:eastAsia="zh-TW"/>
            </w:rPr>
            <w:t>】以避免立案時受到挑戰。96號法案要求企業和公共部門的工作人員在與客戶交流時，僅能使用法語，但以下特殊情況除外：</w:t>
          </w:r>
        </w:sdtContent>
      </w:sdt>
    </w:p>
    <w:p w14:paraId="080328FF"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7C486871"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2"/>
          <w:id w:val="-1135788082"/>
        </w:sdtPr>
        <w:sdtContent>
          <w:r w:rsidR="00F27C51" w:rsidRPr="00FF2358">
            <w:rPr>
              <w:rFonts w:asciiTheme="minorEastAsia" w:eastAsiaTheme="minorEastAsia" w:hAnsiTheme="minorEastAsia" w:cs="Gungsuh"/>
              <w:lang w:eastAsia="zh-TW"/>
            </w:rPr>
            <w:t>1. 被認可的雙語機構和市政府，可保留提供英語服務的權力，但不能使用英語或法語以外的語言（以下列</w:t>
          </w:r>
          <w:r w:rsidR="00F27C51" w:rsidRPr="00FF2358">
            <w:rPr>
              <w:rFonts w:asciiTheme="minorEastAsia" w:eastAsiaTheme="minorEastAsia" w:hAnsiTheme="minorEastAsia" w:cs="MS Mincho" w:hint="eastAsia"/>
              <w:lang w:eastAsia="zh-TW"/>
            </w:rPr>
            <w:t>舉</w:t>
          </w:r>
          <w:r w:rsidR="00F27C51" w:rsidRPr="00FF2358">
            <w:rPr>
              <w:rFonts w:asciiTheme="minorEastAsia" w:eastAsiaTheme="minorEastAsia" w:hAnsiTheme="minorEastAsia" w:cs="Gungsuh"/>
              <w:lang w:eastAsia="zh-TW"/>
            </w:rPr>
            <w:t>的情況除外）</w:t>
          </w:r>
        </w:sdtContent>
      </w:sdt>
    </w:p>
    <w:p w14:paraId="00DBC4E5"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3"/>
          <w:id w:val="486208485"/>
        </w:sdtPr>
        <w:sdtContent>
          <w:r w:rsidR="00F27C51" w:rsidRPr="00FF2358">
            <w:rPr>
              <w:rFonts w:asciiTheme="minorEastAsia" w:eastAsiaTheme="minorEastAsia" w:hAnsiTheme="minorEastAsia" w:cs="Gungsuh"/>
              <w:lang w:eastAsia="zh-TW"/>
            </w:rPr>
            <w:t>2. 與以下群體溝通時：</w:t>
          </w:r>
        </w:sdtContent>
      </w:sdt>
    </w:p>
    <w:p w14:paraId="0A1D32D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4"/>
          <w:id w:val="372430939"/>
        </w:sdtPr>
        <w:sdtContent>
          <w:r w:rsidR="00F27C51" w:rsidRPr="00FF2358">
            <w:rPr>
              <w:rFonts w:asciiTheme="minorEastAsia" w:eastAsiaTheme="minorEastAsia" w:hAnsiTheme="minorEastAsia" w:cs="Gungsuh"/>
              <w:lang w:eastAsia="zh-TW"/>
            </w:rPr>
            <w:t>a）有英語背景的民眾（此處特指父母在魁北克接受英語</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 因此子女也有權利繼續選擇英語基礎</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育的民眾），曾在加拿大就讀英語小學，或以前僅用英語與該機構交流過。</w:t>
          </w:r>
        </w:sdtContent>
      </w:sdt>
    </w:p>
    <w:p w14:paraId="1D3393E2"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5"/>
          <w:id w:val="-2053373421"/>
        </w:sdtPr>
        <w:sdtContent>
          <w:r w:rsidR="00F27C51" w:rsidRPr="00FF2358">
            <w:rPr>
              <w:rFonts w:asciiTheme="minorEastAsia" w:eastAsiaTheme="minorEastAsia" w:hAnsiTheme="minorEastAsia" w:cs="Gungsuh"/>
              <w:lang w:eastAsia="zh-TW"/>
            </w:rPr>
            <w:t>b）原住民</w:t>
          </w:r>
        </w:sdtContent>
      </w:sdt>
    </w:p>
    <w:p w14:paraId="5EBD122A"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6"/>
          <w:id w:val="-694609217"/>
        </w:sdtPr>
        <w:sdtContent>
          <w:r w:rsidR="00F27C51" w:rsidRPr="00FF2358">
            <w:rPr>
              <w:rFonts w:asciiTheme="minorEastAsia" w:eastAsiaTheme="minorEastAsia" w:hAnsiTheme="minorEastAsia" w:cs="Gungsuh"/>
              <w:lang w:eastAsia="zh-TW"/>
            </w:rPr>
            <w:t>c）遊客</w:t>
          </w:r>
        </w:sdtContent>
      </w:sdt>
    </w:p>
    <w:p w14:paraId="166EBB47"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7"/>
          <w:id w:val="1485587500"/>
        </w:sdtPr>
        <w:sdtContent>
          <w:r w:rsidR="00F27C51" w:rsidRPr="00FF2358">
            <w:rPr>
              <w:rFonts w:asciiTheme="minorEastAsia" w:eastAsiaTheme="minorEastAsia" w:hAnsiTheme="minorEastAsia" w:cs="Gungsuh"/>
              <w:lang w:eastAsia="zh-TW"/>
            </w:rPr>
            <w:t>d）登陸魁北克不到六個月的新移民</w:t>
          </w:r>
        </w:sdtContent>
      </w:sdt>
    </w:p>
    <w:p w14:paraId="31133EB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8"/>
          <w:id w:val="-1739312557"/>
        </w:sdtPr>
        <w:sdtContent>
          <w:r w:rsidR="00F27C51" w:rsidRPr="00FF2358">
            <w:rPr>
              <w:rFonts w:asciiTheme="minorEastAsia" w:eastAsiaTheme="minorEastAsia" w:hAnsiTheme="minorEastAsia" w:cs="Gungsuh"/>
              <w:lang w:eastAsia="zh-TW"/>
            </w:rPr>
            <w:t>這些例外情況應用起來會有所困難，對於2a），有效證明或許會要求是來自</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育局的官方信函；而對於2d）登陸日期並不會出現在所有移民文件上。</w:t>
          </w:r>
        </w:sdtContent>
      </w:sdt>
    </w:p>
    <w:p w14:paraId="4A5943CD"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5D8AE317" w14:textId="77777777" w:rsidR="00F27C51" w:rsidRPr="00F4214C" w:rsidRDefault="00F27C51" w:rsidP="00F27C51">
      <w:pPr>
        <w:pStyle w:val="Heading3"/>
        <w:spacing w:after="120" w:line="276" w:lineRule="auto"/>
        <w:jc w:val="both"/>
        <w:rPr>
          <w:rFonts w:asciiTheme="minorEastAsia" w:eastAsiaTheme="minorEastAsia" w:hAnsiTheme="minorEastAsia"/>
          <w:b/>
          <w:color w:val="000000" w:themeColor="text1"/>
          <w:lang w:eastAsia="zh-TW"/>
        </w:rPr>
      </w:pPr>
      <w:bookmarkStart w:id="1" w:name="_heading=h.6ju7p3319ob7" w:colFirst="0" w:colLast="0"/>
      <w:bookmarkEnd w:id="1"/>
      <w:r w:rsidRPr="00F4214C">
        <w:rPr>
          <w:rFonts w:asciiTheme="minorEastAsia" w:eastAsiaTheme="minorEastAsia" w:hAnsiTheme="minorEastAsia"/>
          <w:b/>
          <w:color w:val="000000" w:themeColor="text1"/>
          <w:lang w:eastAsia="zh-TW"/>
        </w:rPr>
        <w:t>96</w:t>
      </w:r>
      <w:r w:rsidRPr="00F4214C">
        <w:rPr>
          <w:rFonts w:asciiTheme="minorEastAsia" w:eastAsiaTheme="minorEastAsia" w:hAnsiTheme="minorEastAsia" w:cs="MS Mincho" w:hint="eastAsia"/>
          <w:b/>
          <w:color w:val="000000" w:themeColor="text1"/>
          <w:lang w:eastAsia="zh-TW"/>
        </w:rPr>
        <w:t>號法案對醫護人員的影響</w:t>
      </w:r>
    </w:p>
    <w:p w14:paraId="3436DE78"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80177C3" w14:textId="6169C5BA"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49"/>
          <w:id w:val="-252817599"/>
        </w:sdtPr>
        <w:sdtContent>
          <w:r w:rsidR="00F27C51" w:rsidRPr="00FF2358">
            <w:rPr>
              <w:rFonts w:asciiTheme="minorEastAsia" w:eastAsiaTheme="minorEastAsia" w:hAnsiTheme="minorEastAsia" w:cs="Gungsuh"/>
              <w:lang w:eastAsia="zh-TW"/>
            </w:rPr>
            <w:t>盡管每個醫療領域的職業都有自己的從業行</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準則，他們都要遵守</w:t>
          </w:r>
          <w:r w:rsidR="00EE4675">
            <w:rPr>
              <w:rFonts w:asciiTheme="minorEastAsia" w:eastAsiaTheme="minorEastAsia" w:hAnsiTheme="minorEastAsia" w:cs="Gungsuh"/>
              <w:lang w:eastAsia="zh-TW"/>
            </w:rPr>
            <w:fldChar w:fldCharType="begin"/>
          </w:r>
          <w:r w:rsidR="00EE4675">
            <w:rPr>
              <w:rFonts w:asciiTheme="minorEastAsia" w:eastAsiaTheme="minorEastAsia" w:hAnsiTheme="minorEastAsia" w:cs="Gungsuh"/>
              <w:lang w:eastAsia="zh-TW"/>
            </w:rPr>
            <w:instrText xml:space="preserve"> HYPERLINK "https://www.bmj.com/content/309/6948/184" </w:instrText>
          </w:r>
          <w:r w:rsidR="00EE4675">
            <w:rPr>
              <w:rFonts w:asciiTheme="minorEastAsia" w:eastAsiaTheme="minorEastAsia" w:hAnsiTheme="minorEastAsia" w:cs="Gungsuh"/>
              <w:lang w:eastAsia="zh-TW"/>
            </w:rPr>
            <w:fldChar w:fldCharType="separate"/>
          </w:r>
          <w:r w:rsidR="00F27C51" w:rsidRPr="00EE4675">
            <w:rPr>
              <w:rStyle w:val="Hyperlink"/>
              <w:rFonts w:asciiTheme="minorEastAsia" w:eastAsiaTheme="minorEastAsia" w:hAnsiTheme="minorEastAsia" w:cs="Gungsuh"/>
              <w:lang w:eastAsia="zh-TW"/>
            </w:rPr>
            <w:t>醫學倫理四個基本支柱</w:t>
          </w:r>
          <w:r w:rsidR="00EE4675">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的約束和指導，分別</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：（1）自主原則；（2）有利原則；（3）不傷害原則；（4）公正原則；96號法案的執行將使醫療工作者不得不違背這些準則，從而與各自職業認證協會的行業標準</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生沖突。正如以下例子所示，該法案很可能有礙於患者護理或阻止醫療工作者達到其維持專業執照所需的倫理標準。但這些事例僅僅代表了冰山一角。</w:t>
          </w:r>
        </w:sdtContent>
      </w:sdt>
    </w:p>
    <w:p w14:paraId="2B5C4956"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0E762563" w14:textId="4B60B004"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0"/>
          <w:id w:val="-1205559046"/>
        </w:sdtPr>
        <w:sdtContent>
          <w:r w:rsidR="00F27C51" w:rsidRPr="00FF2358">
            <w:rPr>
              <w:rFonts w:asciiTheme="minorEastAsia" w:eastAsiaTheme="minorEastAsia" w:hAnsiTheme="minorEastAsia" w:cs="Gungsuh"/>
              <w:lang w:eastAsia="zh-TW"/>
            </w:rPr>
            <w:t xml:space="preserve">• </w:t>
          </w:r>
          <w:hyperlink r:id="rId7" w:history="1">
            <w:r w:rsidR="00F27C51" w:rsidRPr="00EE4675">
              <w:rPr>
                <w:rStyle w:val="Hyperlink"/>
                <w:rFonts w:asciiTheme="minorEastAsia" w:eastAsiaTheme="minorEastAsia" w:hAnsiTheme="minorEastAsia" w:cs="Gungsuh"/>
                <w:lang w:eastAsia="zh-TW"/>
              </w:rPr>
              <w:t>自主原則</w:t>
            </w:r>
          </w:hyperlink>
          <w:r w:rsidR="00F27C51" w:rsidRPr="00FF2358">
            <w:rPr>
              <w:rFonts w:asciiTheme="minorEastAsia" w:eastAsiaTheme="minorEastAsia" w:hAnsiTheme="minorEastAsia" w:cs="Gungsuh"/>
              <w:lang w:eastAsia="zh-TW"/>
            </w:rPr>
            <w:t>意味著「每個心智健全的成年人都有權利決定如何處理[他們]自己的身體。」患者對即將得到的治療必須有知情同意權，意味著他們被「明確告知了一切將對他們進行的診療手段及其預期結果，乃至風險與可用的替代方案。」而由於96號法案阻礙了醫療工作者與患者用非法語的語言溝通，而醫療用語本身對非從業者也相對晦</w:t>
          </w:r>
          <w:r w:rsidR="00F27C51" w:rsidRPr="00FF2358">
            <w:rPr>
              <w:rFonts w:asciiTheme="minorEastAsia" w:eastAsiaTheme="minorEastAsia" w:hAnsiTheme="minorEastAsia" w:cs="MS Mincho" w:hint="eastAsia"/>
              <w:lang w:eastAsia="zh-TW"/>
            </w:rPr>
            <w:t>澀</w:t>
          </w:r>
          <w:r w:rsidR="00F27C51" w:rsidRPr="00FF2358">
            <w:rPr>
              <w:rFonts w:asciiTheme="minorEastAsia" w:eastAsiaTheme="minorEastAsia" w:hAnsiTheme="minorEastAsia" w:cs="Gungsuh"/>
              <w:lang w:eastAsia="zh-TW"/>
            </w:rPr>
            <w:t>，</w:t>
          </w:r>
          <w:r w:rsidR="00EE4675">
            <w:rPr>
              <w:rFonts w:asciiTheme="minorEastAsia" w:eastAsiaTheme="minorEastAsia" w:hAnsiTheme="minorEastAsia" w:cs="Gungsuh"/>
              <w:lang w:eastAsia="zh-TW"/>
            </w:rPr>
            <w:fldChar w:fldCharType="begin"/>
          </w:r>
          <w:r w:rsidR="00EE4675">
            <w:rPr>
              <w:rFonts w:asciiTheme="minorEastAsia" w:eastAsiaTheme="minorEastAsia" w:hAnsiTheme="minorEastAsia" w:cs="Gungsuh"/>
              <w:lang w:eastAsia="zh-TW"/>
            </w:rPr>
            <w:instrText>HYPERLINK "https://policybase.cma.ca/link/policy13937"</w:instrText>
          </w:r>
          <w:r w:rsidR="00EE4675">
            <w:rPr>
              <w:rFonts w:asciiTheme="minorEastAsia" w:eastAsiaTheme="minorEastAsia" w:hAnsiTheme="minorEastAsia" w:cs="Gungsuh"/>
              <w:lang w:eastAsia="zh-TW"/>
            </w:rPr>
            <w:fldChar w:fldCharType="separate"/>
          </w:r>
          <w:r w:rsidR="00F27C51" w:rsidRPr="00EE4675">
            <w:rPr>
              <w:rStyle w:val="Hyperlink"/>
              <w:rFonts w:asciiTheme="minorEastAsia" w:eastAsiaTheme="minorEastAsia" w:hAnsiTheme="minorEastAsia" w:cs="Gungsuh"/>
              <w:lang w:eastAsia="zh-TW"/>
            </w:rPr>
            <w:t>從而很可能導致很多非法語母語的病患無法完全理解自己的診療信息</w:t>
          </w:r>
          <w:r w:rsidR="00EE4675">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，釀成不必要誤解和醫患糾紛，比如針對醫療人員的</w:t>
          </w:r>
          <w:r w:rsidR="00EE4675">
            <w:rPr>
              <w:rFonts w:asciiTheme="minorEastAsia" w:eastAsiaTheme="minorEastAsia" w:hAnsiTheme="minorEastAsia" w:cs="Gungsuh"/>
              <w:lang w:eastAsia="zh-TW"/>
            </w:rPr>
            <w:fldChar w:fldCharType="begin"/>
          </w:r>
          <w:r w:rsidR="00EE4675">
            <w:rPr>
              <w:rFonts w:asciiTheme="minorEastAsia" w:eastAsiaTheme="minorEastAsia" w:hAnsiTheme="minorEastAsia" w:cs="Gungsuh"/>
              <w:lang w:eastAsia="zh-TW"/>
            </w:rPr>
            <w:instrText xml:space="preserve"> HYPERLINK "https://www.cmpa-acpm.ca/en/advice-publications/handbooks/consent-a-guide-for-canadian-physicians" </w:instrText>
          </w:r>
          <w:r w:rsidR="00EE4675">
            <w:rPr>
              <w:rFonts w:asciiTheme="minorEastAsia" w:eastAsiaTheme="minorEastAsia" w:hAnsiTheme="minorEastAsia" w:cs="Gungsuh"/>
              <w:lang w:eastAsia="zh-TW"/>
            </w:rPr>
            <w:fldChar w:fldCharType="separate"/>
          </w:r>
          <w:r w:rsidR="00F27C51" w:rsidRPr="00EE4675">
            <w:rPr>
              <w:rStyle w:val="Hyperlink"/>
              <w:rFonts w:asciiTheme="minorEastAsia" w:eastAsiaTheme="minorEastAsia" w:hAnsiTheme="minorEastAsia" w:cs="Gungsuh"/>
              <w:lang w:eastAsia="zh-TW"/>
            </w:rPr>
            <w:t>疏忽指控或不同類型的人身攻擊</w:t>
          </w:r>
          <w:r w:rsidR="00EE4675">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w:t>
          </w:r>
        </w:sdtContent>
      </w:sdt>
    </w:p>
    <w:p w14:paraId="658502D5"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ACA843D" w14:textId="2467783F"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1"/>
          <w:id w:val="108479877"/>
        </w:sdtPr>
        <w:sdtContent>
          <w:r w:rsidR="00F27C51" w:rsidRPr="00FF2358">
            <w:rPr>
              <w:rFonts w:asciiTheme="minorEastAsia" w:eastAsiaTheme="minorEastAsia" w:hAnsiTheme="minorEastAsia" w:cs="Gungsuh"/>
              <w:lang w:eastAsia="zh-TW"/>
            </w:rPr>
            <w:t xml:space="preserve">• </w:t>
          </w:r>
          <w:hyperlink r:id="rId8" w:history="1">
            <w:r w:rsidR="00F27C51" w:rsidRPr="008B2E60">
              <w:rPr>
                <w:rStyle w:val="Hyperlink"/>
                <w:rFonts w:asciiTheme="minorEastAsia" w:eastAsiaTheme="minorEastAsia" w:hAnsiTheme="minorEastAsia" w:cs="Gungsuh"/>
                <w:lang w:eastAsia="zh-TW"/>
              </w:rPr>
              <w:t>有利和不傷害原則</w:t>
            </w:r>
          </w:hyperlink>
          <w:r w:rsidR="00F27C51" w:rsidRPr="00FF2358">
            <w:rPr>
              <w:rFonts w:asciiTheme="minorEastAsia" w:eastAsiaTheme="minorEastAsia" w:hAnsiTheme="minorEastAsia" w:cs="Gungsuh"/>
              <w:lang w:eastAsia="zh-TW"/>
            </w:rPr>
            <w:t>意味著醫療從業者必須把患者的利益放在第一位，提供最優的護理，不得因疏漏懈怠對患者造成傷害。96號法案將阻止醫護人員使用專業的翻譯/口譯員；將患者轉移到多語言設施；或轉移給精通患者母語的其他醫護人員。這也意味著當一名法語母語患者遇到一位只會基礎法語的醫護人員時，他也無法被轉移給另一位法語更加流利的醫護人員，使其醫療體驗大打折扣。以下是幾種不同的醫療從業者在96號法案實施後可能會</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生的問題：</w:t>
          </w:r>
        </w:sdtContent>
      </w:sdt>
    </w:p>
    <w:p w14:paraId="063FF05B"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5DF47E84" w14:textId="669BBB03"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2"/>
          <w:id w:val="1243989891"/>
        </w:sdtPr>
        <w:sdtContent>
          <w:r w:rsidR="00F27C51" w:rsidRPr="00FF2358">
            <w:rPr>
              <w:rFonts w:asciiTheme="minorEastAsia" w:eastAsiaTheme="minorEastAsia" w:hAnsiTheme="minorEastAsia" w:cs="Gungsuh"/>
              <w:lang w:eastAsia="zh-TW"/>
            </w:rPr>
            <w:t>醫師：不能轉移有語言隔</w:t>
          </w:r>
          <w:r w:rsidR="00F27C51" w:rsidRPr="00FF2358">
            <w:rPr>
              <w:rFonts w:asciiTheme="minorEastAsia" w:eastAsiaTheme="minorEastAsia" w:hAnsiTheme="minorEastAsia" w:cs="MS Mincho" w:hint="eastAsia"/>
              <w:lang w:eastAsia="zh-TW"/>
            </w:rPr>
            <w:t>閡</w:t>
          </w:r>
          <w:r w:rsidR="00F27C51" w:rsidRPr="00FF2358">
            <w:rPr>
              <w:rFonts w:asciiTheme="minorEastAsia" w:eastAsiaTheme="minorEastAsia" w:hAnsiTheme="minorEastAsia" w:cs="Gungsuh"/>
              <w:lang w:eastAsia="zh-TW"/>
            </w:rPr>
            <w:t>的患者違背了</w:t>
          </w:r>
          <w:r w:rsidR="008B2E60">
            <w:rPr>
              <w:rFonts w:asciiTheme="minorEastAsia" w:eastAsiaTheme="minorEastAsia" w:hAnsiTheme="minorEastAsia" w:cs="Gungsuh"/>
              <w:lang w:eastAsia="zh-TW"/>
            </w:rPr>
            <w:fldChar w:fldCharType="begin"/>
          </w:r>
          <w:r w:rsidR="008B2E60">
            <w:rPr>
              <w:rFonts w:asciiTheme="minorEastAsia" w:eastAsiaTheme="minorEastAsia" w:hAnsiTheme="minorEastAsia" w:cs="Gungsuh"/>
              <w:lang w:eastAsia="zh-TW"/>
            </w:rPr>
            <w:instrText xml:space="preserve"> HYPERLINK "https://policybase.cma.ca/link/policy13937" </w:instrText>
          </w:r>
          <w:r w:rsidR="008B2E60">
            <w:rPr>
              <w:rFonts w:asciiTheme="minorEastAsia" w:eastAsiaTheme="minorEastAsia" w:hAnsiTheme="minorEastAsia" w:cs="Gungsuh"/>
              <w:lang w:eastAsia="zh-TW"/>
            </w:rPr>
            <w:fldChar w:fldCharType="separate"/>
          </w:r>
          <w:r w:rsidR="00F27C51" w:rsidRPr="008B2E60">
            <w:rPr>
              <w:rStyle w:val="Hyperlink"/>
              <w:rFonts w:asciiTheme="minorEastAsia" w:eastAsiaTheme="minorEastAsia" w:hAnsiTheme="minorEastAsia" w:cs="Gungsuh"/>
              <w:lang w:eastAsia="zh-TW"/>
            </w:rPr>
            <w:t>加拿大醫學協會（CMA）的道德準則</w:t>
          </w:r>
          <w:r w:rsidR="008B2E60">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，該準則規定醫生須「小心謹</w:t>
          </w:r>
          <w:r w:rsidR="00F27C51" w:rsidRPr="00FF2358">
            <w:rPr>
              <w:rFonts w:asciiTheme="minorEastAsia" w:eastAsiaTheme="minorEastAsia" w:hAnsiTheme="minorEastAsia" w:cs="MS Mincho" w:hint="eastAsia"/>
              <w:lang w:eastAsia="zh-TW"/>
            </w:rPr>
            <w:t>慎</w:t>
          </w:r>
          <w:r w:rsidR="00F27C51" w:rsidRPr="00FF2358">
            <w:rPr>
              <w:rFonts w:asciiTheme="minorEastAsia" w:eastAsiaTheme="minorEastAsia" w:hAnsiTheme="minorEastAsia" w:cs="Gungsuh"/>
              <w:lang w:eastAsia="zh-TW"/>
            </w:rPr>
            <w:t>，不得超過他們現有知識和技能的界限行醫...... 並在必要的情況尋求同行的幫助和協助。」</w:t>
          </w:r>
        </w:sdtContent>
      </w:sdt>
    </w:p>
    <w:p w14:paraId="07A67548"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17EE1124" w14:textId="65488288"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3"/>
          <w:id w:val="1647708763"/>
        </w:sdtPr>
        <w:sdtContent>
          <w:r w:rsidR="00F27C51" w:rsidRPr="00FF2358">
            <w:rPr>
              <w:rFonts w:asciiTheme="minorEastAsia" w:eastAsiaTheme="minorEastAsia" w:hAnsiTheme="minorEastAsia" w:cs="Gungsuh"/>
              <w:lang w:eastAsia="zh-TW"/>
            </w:rPr>
            <w:t>重癥監護護士：第96號法案的貫徹執行將使從業者違反</w:t>
          </w:r>
          <w:r w:rsidR="008B2E60">
            <w:rPr>
              <w:rFonts w:asciiTheme="minorEastAsia" w:eastAsiaTheme="minorEastAsia" w:hAnsiTheme="minorEastAsia" w:cs="Gungsuh"/>
              <w:lang w:eastAsia="zh-TW"/>
            </w:rPr>
            <w:fldChar w:fldCharType="begin"/>
          </w:r>
          <w:r w:rsidR="008B2E60">
            <w:rPr>
              <w:rFonts w:asciiTheme="minorEastAsia" w:eastAsiaTheme="minorEastAsia" w:hAnsiTheme="minorEastAsia" w:cs="Gungsuh"/>
              <w:lang w:eastAsia="zh-TW"/>
            </w:rPr>
            <w:instrText xml:space="preserve"> HYPERLINK "https://caccn.ca/wp-content/uploads/2019/05/STCACCN-2017-Standards-5th-Ed.pdf" </w:instrText>
          </w:r>
          <w:r w:rsidR="008B2E60">
            <w:rPr>
              <w:rFonts w:asciiTheme="minorEastAsia" w:eastAsiaTheme="minorEastAsia" w:hAnsiTheme="minorEastAsia" w:cs="Gungsuh"/>
              <w:lang w:eastAsia="zh-TW"/>
            </w:rPr>
            <w:fldChar w:fldCharType="separate"/>
          </w:r>
          <w:r w:rsidR="00F27C51" w:rsidRPr="008B2E60">
            <w:rPr>
              <w:rStyle w:val="Hyperlink"/>
              <w:rFonts w:asciiTheme="minorEastAsia" w:eastAsiaTheme="minorEastAsia" w:hAnsiTheme="minorEastAsia" w:cs="Gungsuh"/>
              <w:lang w:eastAsia="zh-TW"/>
            </w:rPr>
            <w:t>加拿大重癥監護護士協會 (CACCN)</w:t>
          </w:r>
          <w:r w:rsidR="008B2E60">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 xml:space="preserve"> 所製定的溝通標準，阻礙護士「了解患者及其家庭針對重癥監護的需求和反饋」和「支持患者及其家屬從而滿足他們的期望和需求。」一切由於重癥護士和患者/家屬溝通不暢而造成的誤解都會被護士傳遞給醫護團隊，並很可能對接下來的治療</w:t>
          </w:r>
          <w:r w:rsidR="00F27C51" w:rsidRPr="00FF2358">
            <w:rPr>
              <w:rFonts w:asciiTheme="minorEastAsia" w:eastAsiaTheme="minorEastAsia" w:hAnsiTheme="minorEastAsia" w:cs="Yu Gothic" w:hint="eastAsia"/>
              <w:lang w:eastAsia="zh-TW"/>
            </w:rPr>
            <w:t>產</w:t>
          </w:r>
          <w:r w:rsidR="00F27C51" w:rsidRPr="00FF2358">
            <w:rPr>
              <w:rFonts w:asciiTheme="minorEastAsia" w:eastAsiaTheme="minorEastAsia" w:hAnsiTheme="minorEastAsia" w:cs="Gungsuh"/>
              <w:lang w:eastAsia="zh-TW"/>
            </w:rPr>
            <w:t>生負面的影響。</w:t>
          </w:r>
        </w:sdtContent>
      </w:sdt>
    </w:p>
    <w:p w14:paraId="23145E95"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5F7D3F10" w14:textId="11D4C87E"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4"/>
          <w:id w:val="-1580287075"/>
        </w:sdtPr>
        <w:sdtContent>
          <w:r w:rsidR="00F27C51" w:rsidRPr="00FF2358">
            <w:rPr>
              <w:rFonts w:asciiTheme="minorEastAsia" w:eastAsiaTheme="minorEastAsia" w:hAnsiTheme="minorEastAsia" w:cs="Gungsuh"/>
              <w:lang w:eastAsia="zh-TW"/>
            </w:rPr>
            <w:t>心理學家：心理學家負責評估和幫助患者克服思維，感受和行</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方面的問題，這些工作需要</w:t>
          </w:r>
          <w:r w:rsidR="008B2E60">
            <w:rPr>
              <w:rFonts w:asciiTheme="minorEastAsia" w:eastAsiaTheme="minorEastAsia" w:hAnsiTheme="minorEastAsia" w:cs="Gungsuh"/>
              <w:lang w:eastAsia="zh-TW"/>
            </w:rPr>
            <w:fldChar w:fldCharType="begin"/>
          </w:r>
          <w:r w:rsidR="008B2E60">
            <w:rPr>
              <w:rFonts w:asciiTheme="minorEastAsia" w:eastAsiaTheme="minorEastAsia" w:hAnsiTheme="minorEastAsia" w:cs="Gungsuh"/>
              <w:lang w:eastAsia="zh-TW"/>
            </w:rPr>
            <w:instrText xml:space="preserve"> HYPERLINK "https://www.legisquebec.gouv.qc.ca/en/document/cr/C-26,%20r.%20212" </w:instrText>
          </w:r>
          <w:r w:rsidR="008B2E60">
            <w:rPr>
              <w:rFonts w:asciiTheme="minorEastAsia" w:eastAsiaTheme="minorEastAsia" w:hAnsiTheme="minorEastAsia" w:cs="Gungsuh"/>
              <w:lang w:eastAsia="zh-TW"/>
            </w:rPr>
            <w:fldChar w:fldCharType="separate"/>
          </w:r>
          <w:r w:rsidR="00F27C51" w:rsidRPr="008B2E60">
            <w:rPr>
              <w:rStyle w:val="Hyperlink"/>
              <w:rFonts w:asciiTheme="minorEastAsia" w:eastAsiaTheme="minorEastAsia" w:hAnsiTheme="minorEastAsia" w:cs="Gungsuh"/>
              <w:lang w:eastAsia="zh-TW"/>
            </w:rPr>
            <w:t>根據科學</w:t>
          </w:r>
          <w:r w:rsidR="008B2E60">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嚴謹的進行。然而，以第二語言進行心理健康評估的</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究表明，以非母語提供治療</w:t>
          </w:r>
          <w:r w:rsidR="008B2E60">
            <w:rPr>
              <w:rFonts w:asciiTheme="minorEastAsia" w:eastAsiaTheme="minorEastAsia" w:hAnsiTheme="minorEastAsia" w:cs="Gungsuh"/>
              <w:lang w:eastAsia="zh-TW"/>
            </w:rPr>
            <w:fldChar w:fldCharType="begin"/>
          </w:r>
          <w:r w:rsidR="008B2E60">
            <w:rPr>
              <w:rFonts w:asciiTheme="minorEastAsia" w:eastAsiaTheme="minorEastAsia" w:hAnsiTheme="minorEastAsia" w:cs="Gungsuh"/>
              <w:lang w:eastAsia="zh-TW"/>
            </w:rPr>
            <w:instrText xml:space="preserve"> HYPERLINK "https://journals.sagepub.com/doi/10.1177/07399863910134002" </w:instrText>
          </w:r>
          <w:r w:rsidR="008B2E60">
            <w:rPr>
              <w:rFonts w:asciiTheme="minorEastAsia" w:eastAsiaTheme="minorEastAsia" w:hAnsiTheme="minorEastAsia" w:cs="Gungsuh"/>
              <w:lang w:eastAsia="zh-TW"/>
            </w:rPr>
            <w:fldChar w:fldCharType="separate"/>
          </w:r>
          <w:r w:rsidR="00F27C51" w:rsidRPr="008B2E60">
            <w:rPr>
              <w:rStyle w:val="Hyperlink"/>
              <w:rFonts w:asciiTheme="minorEastAsia" w:eastAsiaTheme="minorEastAsia" w:hAnsiTheme="minorEastAsia" w:cs="Gungsuh"/>
              <w:lang w:eastAsia="zh-TW"/>
            </w:rPr>
            <w:t>「會幹擾臨床醫生與患者的相互了解和關系的融洽，從而導致心理診療過程中存在質量和數量上的差異。」</w:t>
          </w:r>
          <w:r w:rsidR="008B2E60">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因此，語言障礙會損害心理學家的診斷和治療能力，同時給患者帶來過度的壓力。</w:t>
          </w:r>
        </w:sdtContent>
      </w:sdt>
    </w:p>
    <w:p w14:paraId="62E926D8"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25842B19" w14:textId="20BCCCD8"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5"/>
          <w:id w:val="-551768098"/>
        </w:sdtPr>
        <w:sdtContent>
          <w:r w:rsidR="00F27C51" w:rsidRPr="00FF2358">
            <w:rPr>
              <w:rFonts w:asciiTheme="minorEastAsia" w:eastAsiaTheme="minorEastAsia" w:hAnsiTheme="minorEastAsia" w:cs="Gungsuh"/>
              <w:lang w:eastAsia="zh-TW"/>
            </w:rPr>
            <w:t xml:space="preserve">• </w:t>
          </w:r>
          <w:hyperlink r:id="rId9" w:history="1">
            <w:r w:rsidR="00F27C51" w:rsidRPr="00AE2F05">
              <w:rPr>
                <w:rStyle w:val="Hyperlink"/>
                <w:rFonts w:asciiTheme="minorEastAsia" w:eastAsiaTheme="minorEastAsia" w:hAnsiTheme="minorEastAsia" w:cs="Gungsuh"/>
                <w:lang w:eastAsia="zh-TW"/>
              </w:rPr>
              <w:t>正義原則</w:t>
            </w:r>
          </w:hyperlink>
          <w:r w:rsidR="00F27C51" w:rsidRPr="00FF2358">
            <w:rPr>
              <w:rFonts w:asciiTheme="minorEastAsia" w:eastAsiaTheme="minorEastAsia" w:hAnsiTheme="minorEastAsia" w:cs="Gungsuh"/>
              <w:lang w:eastAsia="zh-TW"/>
            </w:rPr>
            <w:t>要求醫護人員維護現行法律和對病患的公平對待。96號法案將迫使醫護人員陷入兩難的困境：遵守96號法案，但會因</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語言障礙引起的溝通問題而提供不合格的護理，受到職業認證協會的管製，包括可能會失去執照；或違反96號法案，以便使用患者的母語與其進行有效交流，但會受到政府的懲罰性罰款。</w:t>
          </w:r>
        </w:sdtContent>
      </w:sdt>
    </w:p>
    <w:p w14:paraId="5A7636DF"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0423EC39" w14:textId="32C816F3"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6"/>
          <w:id w:val="1116712024"/>
        </w:sdtPr>
        <w:sdtContent>
          <w:hyperlink r:id="rId10" w:history="1">
            <w:r w:rsidR="00F27C51" w:rsidRPr="00AE2F05">
              <w:rPr>
                <w:rStyle w:val="Hyperlink"/>
                <w:rFonts w:asciiTheme="minorEastAsia" w:eastAsiaTheme="minorEastAsia" w:hAnsiTheme="minorEastAsia" w:cs="Gungsuh"/>
                <w:lang w:eastAsia="zh-TW"/>
              </w:rPr>
              <w:t>魁北克公共衛生</w:t>
            </w:r>
            <w:r w:rsidR="00F27C51" w:rsidRPr="00AE2F05">
              <w:rPr>
                <w:rStyle w:val="Hyperlink"/>
                <w:rFonts w:asciiTheme="minorEastAsia" w:eastAsiaTheme="minorEastAsia" w:hAnsiTheme="minorEastAsia" w:cs="MS Mincho" w:hint="eastAsia"/>
                <w:lang w:eastAsia="zh-TW"/>
              </w:rPr>
              <w:t>研</w:t>
            </w:r>
            <w:r w:rsidR="00F27C51" w:rsidRPr="00AE2F05">
              <w:rPr>
                <w:rStyle w:val="Hyperlink"/>
                <w:rFonts w:asciiTheme="minorEastAsia" w:eastAsiaTheme="minorEastAsia" w:hAnsiTheme="minorEastAsia" w:cs="Gungsuh"/>
                <w:lang w:eastAsia="zh-TW"/>
              </w:rPr>
              <w:t>究所</w:t>
            </w:r>
          </w:hyperlink>
          <w:r w:rsidR="00F27C51" w:rsidRPr="00FF2358">
            <w:rPr>
              <w:rFonts w:asciiTheme="minorEastAsia" w:eastAsiaTheme="minorEastAsia" w:hAnsiTheme="minorEastAsia" w:cs="Gungsuh"/>
              <w:lang w:eastAsia="zh-TW"/>
            </w:rPr>
            <w:t xml:space="preserve">指出：「醫療和社會工作者遵守的道德規範，規定他們必須盡其所能地提供最高質量的服務。這就意味著，他們必須確認與患者間的溝通不會影響到服務質量。所以醫護人員不僅應該盡力使用患者的語言，並且最重要的是，在不精通患者語言的情況下，借助一切可行的方式來確保有效溝通。」因此，96號法案嚴重影響了所有魁北克居民的醫療質量，無論任何語言或祖籍，並且使醫護人員在專業和經濟上都處於不樂觀的處境。正如 The Suburban 報紙的編輯 Beryl </w:t>
          </w:r>
          <w:proofErr w:type="spellStart"/>
          <w:r w:rsidR="00F27C51" w:rsidRPr="00FF2358">
            <w:rPr>
              <w:rFonts w:asciiTheme="minorEastAsia" w:eastAsiaTheme="minorEastAsia" w:hAnsiTheme="minorEastAsia" w:cs="Gungsuh"/>
              <w:lang w:eastAsia="zh-TW"/>
            </w:rPr>
            <w:t>Wajsman</w:t>
          </w:r>
          <w:proofErr w:type="spellEnd"/>
          <w:r w:rsidR="00F27C51" w:rsidRPr="00FF2358">
            <w:rPr>
              <w:rFonts w:asciiTheme="minorEastAsia" w:eastAsiaTheme="minorEastAsia" w:hAnsiTheme="minorEastAsia" w:cs="Gungsuh"/>
              <w:lang w:eastAsia="zh-TW"/>
            </w:rPr>
            <w:t xml:space="preserve"> </w:t>
          </w:r>
          <w:r>
            <w:fldChar w:fldCharType="begin"/>
          </w:r>
          <w:r>
            <w:rPr>
              <w:lang w:eastAsia="zh-TW"/>
            </w:rPr>
            <w:instrText xml:space="preserve"> HYPERLINK "https://www.themetropolitain.ca/articles/view/1682" </w:instrText>
          </w:r>
          <w:r>
            <w:fldChar w:fldCharType="separate"/>
          </w:r>
          <w:r w:rsidR="00F27C51" w:rsidRPr="0064558F">
            <w:rPr>
              <w:rStyle w:val="Hyperlink"/>
              <w:rFonts w:asciiTheme="minorEastAsia" w:eastAsiaTheme="minorEastAsia" w:hAnsiTheme="minorEastAsia" w:cs="Gungsuh"/>
              <w:lang w:eastAsia="zh-TW"/>
            </w:rPr>
            <w:t>所說</w:t>
          </w:r>
          <w:r>
            <w:rPr>
              <w:rStyle w:val="Hyperlink"/>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：「同情心應該是醫療系統的唯一語言。」 我們深有同感。</w:t>
          </w:r>
        </w:sdtContent>
      </w:sdt>
    </w:p>
    <w:p w14:paraId="7129E6B3"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6F84505E" w14:textId="77777777" w:rsidR="00F27C51" w:rsidRPr="00F4214C" w:rsidRDefault="00F27C51" w:rsidP="00F27C51">
      <w:pPr>
        <w:pStyle w:val="Heading3"/>
        <w:spacing w:after="120" w:line="276" w:lineRule="auto"/>
        <w:jc w:val="both"/>
        <w:rPr>
          <w:rFonts w:asciiTheme="minorEastAsia" w:eastAsiaTheme="minorEastAsia" w:hAnsiTheme="minorEastAsia"/>
          <w:b/>
          <w:color w:val="000000" w:themeColor="text1"/>
          <w:lang w:eastAsia="zh-TW"/>
        </w:rPr>
      </w:pPr>
      <w:bookmarkStart w:id="2" w:name="_heading=h.uvloeadb0jyw" w:colFirst="0" w:colLast="0"/>
      <w:bookmarkEnd w:id="2"/>
      <w:r w:rsidRPr="00F4214C">
        <w:rPr>
          <w:rFonts w:asciiTheme="minorEastAsia" w:eastAsiaTheme="minorEastAsia" w:hAnsiTheme="minorEastAsia"/>
          <w:b/>
          <w:color w:val="000000" w:themeColor="text1"/>
          <w:lang w:eastAsia="zh-TW"/>
        </w:rPr>
        <w:t>96</w:t>
      </w:r>
      <w:r w:rsidRPr="00F4214C">
        <w:rPr>
          <w:rFonts w:asciiTheme="minorEastAsia" w:eastAsiaTheme="minorEastAsia" w:hAnsiTheme="minorEastAsia" w:cs="MS Mincho" w:hint="eastAsia"/>
          <w:b/>
          <w:color w:val="000000" w:themeColor="text1"/>
          <w:lang w:eastAsia="zh-TW"/>
        </w:rPr>
        <w:t>號法案對病患的影響</w:t>
      </w:r>
    </w:p>
    <w:p w14:paraId="420C235B"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66B5219D" w14:textId="58F98CBE"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7"/>
          <w:id w:val="46189677"/>
        </w:sdtPr>
        <w:sdtContent>
          <w:hyperlink r:id="rId11" w:anchor=":~:text=The%20health%20services%20and%20social,groups%20to%20which%20they%20belong." w:history="1">
            <w:r w:rsidR="00F27C51" w:rsidRPr="00AE2F05">
              <w:rPr>
                <w:rStyle w:val="Hyperlink"/>
                <w:rFonts w:asciiTheme="minorEastAsia" w:eastAsiaTheme="minorEastAsia" w:hAnsiTheme="minorEastAsia" w:cs="Gungsuh"/>
                <w:lang w:eastAsia="zh-TW"/>
              </w:rPr>
              <w:t>魁北克關於衛生服務和社會服務的法案</w:t>
            </w:r>
          </w:hyperlink>
          <w:r w:rsidR="00F27C51" w:rsidRPr="00FF2358">
            <w:rPr>
              <w:rFonts w:asciiTheme="minorEastAsia" w:eastAsiaTheme="minorEastAsia" w:hAnsiTheme="minorEastAsia" w:cs="Gungsuh"/>
              <w:lang w:eastAsia="zh-TW"/>
            </w:rPr>
            <w:t>規定，無論患者的語言和文化</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何，醫療服務都必須</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支持患者而做出調整。依照</w:t>
          </w:r>
          <w:r w:rsidR="00AE2F05">
            <w:rPr>
              <w:rFonts w:asciiTheme="minorEastAsia" w:eastAsiaTheme="minorEastAsia" w:hAnsiTheme="minorEastAsia" w:cs="Gungsuh"/>
              <w:lang w:eastAsia="zh-TW"/>
            </w:rPr>
            <w:fldChar w:fldCharType="begin"/>
          </w:r>
          <w:r w:rsidR="00AE2F05">
            <w:rPr>
              <w:rFonts w:asciiTheme="minorEastAsia" w:eastAsiaTheme="minorEastAsia" w:hAnsiTheme="minorEastAsia" w:cs="Gungsuh"/>
              <w:lang w:eastAsia="zh-TW"/>
            </w:rPr>
            <w:instrText>HYPERLINK "https://www.inspq.qc.ca/pdf/publications/1697_AdapLinguisSoinsServicesSante_VA.pdf"</w:instrText>
          </w:r>
          <w:r w:rsidR="00AE2F05">
            <w:rPr>
              <w:rFonts w:asciiTheme="minorEastAsia" w:eastAsiaTheme="minorEastAsia" w:hAnsiTheme="minorEastAsia" w:cs="Gungsuh"/>
              <w:lang w:eastAsia="zh-TW"/>
            </w:rPr>
            <w:fldChar w:fldCharType="separate"/>
          </w:r>
          <w:r w:rsidR="00F27C51" w:rsidRPr="00AE2F05">
            <w:rPr>
              <w:rStyle w:val="Hyperlink"/>
              <w:rFonts w:asciiTheme="minorEastAsia" w:eastAsiaTheme="minorEastAsia" w:hAnsiTheme="minorEastAsia" w:cs="Gungsuh"/>
              <w:lang w:eastAsia="zh-TW"/>
            </w:rPr>
            <w:t>魁北克公共衛生</w:t>
          </w:r>
          <w:r w:rsidR="00F27C51" w:rsidRPr="00AE2F05">
            <w:rPr>
              <w:rStyle w:val="Hyperlink"/>
              <w:rFonts w:asciiTheme="minorEastAsia" w:eastAsiaTheme="minorEastAsia" w:hAnsiTheme="minorEastAsia" w:cs="MS Mincho" w:hint="eastAsia"/>
              <w:lang w:eastAsia="zh-TW"/>
            </w:rPr>
            <w:t>研</w:t>
          </w:r>
          <w:r w:rsidR="00F27C51" w:rsidRPr="00AE2F05">
            <w:rPr>
              <w:rStyle w:val="Hyperlink"/>
              <w:rFonts w:asciiTheme="minorEastAsia" w:eastAsiaTheme="minorEastAsia" w:hAnsiTheme="minorEastAsia" w:cs="Gungsuh"/>
              <w:lang w:eastAsia="zh-TW"/>
            </w:rPr>
            <w:t>究所</w:t>
          </w:r>
          <w:r w:rsidR="00AE2F05">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的說法，當患者以母語以外的語言接受治療時，他們更有可能：</w:t>
          </w:r>
        </w:sdtContent>
      </w:sdt>
    </w:p>
    <w:p w14:paraId="4DD76FC8"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8"/>
          <w:id w:val="-816562301"/>
        </w:sdtPr>
        <w:sdtContent>
          <w:r w:rsidR="00F27C51" w:rsidRPr="00FF2358">
            <w:rPr>
              <w:rFonts w:asciiTheme="minorEastAsia" w:eastAsiaTheme="minorEastAsia" w:hAnsiTheme="minorEastAsia" w:cs="Gungsuh"/>
              <w:lang w:eastAsia="zh-TW"/>
            </w:rPr>
            <w:t>1）被開處方藥時，收到不適當的處方或不理解如何正確服藥</w:t>
          </w:r>
        </w:sdtContent>
      </w:sdt>
    </w:p>
    <w:p w14:paraId="5CE82D23"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59"/>
          <w:id w:val="-378870614"/>
        </w:sdtPr>
        <w:sdtContent>
          <w:r w:rsidR="00F27C51" w:rsidRPr="00FF2358">
            <w:rPr>
              <w:rFonts w:asciiTheme="minorEastAsia" w:eastAsiaTheme="minorEastAsia" w:hAnsiTheme="minorEastAsia" w:cs="Gungsuh"/>
              <w:lang w:eastAsia="zh-TW"/>
            </w:rPr>
            <w:t>2）不理解自己的醫學診斷</w:t>
          </w:r>
        </w:sdtContent>
      </w:sdt>
    </w:p>
    <w:p w14:paraId="52187D9E"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0"/>
          <w:id w:val="-1382168119"/>
        </w:sdtPr>
        <w:sdtContent>
          <w:r w:rsidR="00F27C51" w:rsidRPr="00FF2358">
            <w:rPr>
              <w:rFonts w:asciiTheme="minorEastAsia" w:eastAsiaTheme="minorEastAsia" w:hAnsiTheme="minorEastAsia" w:cs="Gungsuh"/>
              <w:lang w:eastAsia="zh-TW"/>
            </w:rPr>
            <w:t>3）在急診室花費更多時間，並接受更多的醫療檢</w:t>
          </w:r>
          <w:r w:rsidR="00F27C51" w:rsidRPr="00FF2358">
            <w:rPr>
              <w:rFonts w:asciiTheme="minorEastAsia" w:eastAsiaTheme="minorEastAsia" w:hAnsiTheme="minorEastAsia" w:cs="PingFang TC" w:hint="eastAsia"/>
              <w:lang w:eastAsia="zh-TW"/>
            </w:rPr>
            <w:t>查</w:t>
          </w:r>
        </w:sdtContent>
      </w:sdt>
    </w:p>
    <w:p w14:paraId="1097F171"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1"/>
          <w:id w:val="-1985915830"/>
        </w:sdtPr>
        <w:sdtContent>
          <w:r w:rsidR="00F27C51" w:rsidRPr="00FF2358">
            <w:rPr>
              <w:rFonts w:asciiTheme="minorEastAsia" w:eastAsiaTheme="minorEastAsia" w:hAnsiTheme="minorEastAsia" w:cs="Gungsuh"/>
              <w:lang w:eastAsia="zh-TW"/>
            </w:rPr>
            <w:t>4）經歷不愉快的事件，比如住院，意外傷害或並發癥</w:t>
          </w:r>
        </w:sdtContent>
      </w:sdt>
    </w:p>
    <w:p w14:paraId="301623C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2"/>
          <w:id w:val="-229150029"/>
        </w:sdtPr>
        <w:sdtContent>
          <w:r w:rsidR="00F27C51" w:rsidRPr="00FF2358">
            <w:rPr>
              <w:rFonts w:asciiTheme="minorEastAsia" w:eastAsiaTheme="minorEastAsia" w:hAnsiTheme="minorEastAsia" w:cs="Gungsuh"/>
              <w:lang w:eastAsia="zh-TW"/>
            </w:rPr>
            <w:t>5）出院後得不到適當的跟進治療</w:t>
          </w:r>
        </w:sdtContent>
      </w:sdt>
    </w:p>
    <w:p w14:paraId="5C66D40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3"/>
          <w:id w:val="-1772849044"/>
        </w:sdtPr>
        <w:sdtContent>
          <w:r w:rsidR="00F27C51" w:rsidRPr="00FF2358">
            <w:rPr>
              <w:rFonts w:asciiTheme="minorEastAsia" w:eastAsiaTheme="minorEastAsia" w:hAnsiTheme="minorEastAsia" w:cs="Gungsuh"/>
              <w:lang w:eastAsia="zh-TW"/>
            </w:rPr>
            <w:t>並且不太可能：</w:t>
          </w:r>
        </w:sdtContent>
      </w:sdt>
    </w:p>
    <w:p w14:paraId="6FE09809"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4"/>
          <w:id w:val="419381242"/>
        </w:sdtPr>
        <w:sdtContent>
          <w:r w:rsidR="00F27C51" w:rsidRPr="00FF2358">
            <w:rPr>
              <w:rFonts w:asciiTheme="minorEastAsia" w:eastAsiaTheme="minorEastAsia" w:hAnsiTheme="minorEastAsia" w:cs="Gungsuh"/>
              <w:lang w:eastAsia="zh-TW"/>
            </w:rPr>
            <w:t>1）使用心理健康服務</w:t>
          </w:r>
        </w:sdtContent>
      </w:sdt>
    </w:p>
    <w:p w14:paraId="16357168"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5"/>
          <w:id w:val="-1090470103"/>
        </w:sdtPr>
        <w:sdtContent>
          <w:r w:rsidR="00F27C51" w:rsidRPr="00FF2358">
            <w:rPr>
              <w:rFonts w:asciiTheme="minorEastAsia" w:eastAsiaTheme="minorEastAsia" w:hAnsiTheme="minorEastAsia" w:cs="Gungsuh"/>
              <w:lang w:eastAsia="zh-TW"/>
            </w:rPr>
            <w:t>2）對他們的醫療經歷感到滿意</w:t>
          </w:r>
        </w:sdtContent>
      </w:sdt>
    </w:p>
    <w:p w14:paraId="1B4C580F"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6"/>
          <w:id w:val="-259297899"/>
        </w:sdtPr>
        <w:sdtContent>
          <w:r w:rsidR="00F27C51" w:rsidRPr="00FF2358">
            <w:rPr>
              <w:rFonts w:asciiTheme="minorEastAsia" w:eastAsiaTheme="minorEastAsia" w:hAnsiTheme="minorEastAsia" w:cs="Gungsuh"/>
              <w:lang w:eastAsia="zh-TW"/>
            </w:rPr>
            <w:t>3）參與後續的醫療預約</w:t>
          </w:r>
        </w:sdtContent>
      </w:sdt>
    </w:p>
    <w:p w14:paraId="5ADAF08B"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7"/>
          <w:id w:val="946658629"/>
        </w:sdtPr>
        <w:sdtContent>
          <w:r w:rsidR="00F27C51" w:rsidRPr="00FF2358">
            <w:rPr>
              <w:rFonts w:asciiTheme="minorEastAsia" w:eastAsiaTheme="minorEastAsia" w:hAnsiTheme="minorEastAsia" w:cs="Gungsuh"/>
              <w:lang w:eastAsia="zh-TW"/>
            </w:rPr>
            <w:t>所有這些後果都會增加患者的護理成本和醫療負擔。</w:t>
          </w:r>
        </w:sdtContent>
      </w:sdt>
    </w:p>
    <w:p w14:paraId="1C4AEE13"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019BFFC2" w14:textId="05788874"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8"/>
          <w:id w:val="111873802"/>
        </w:sdtPr>
        <w:sdtContent>
          <w:r w:rsidR="00F27C51" w:rsidRPr="00FF2358">
            <w:rPr>
              <w:rFonts w:asciiTheme="minorEastAsia" w:eastAsiaTheme="minorEastAsia" w:hAnsiTheme="minorEastAsia" w:cs="Gungsuh"/>
              <w:lang w:eastAsia="zh-TW"/>
            </w:rPr>
            <w:t>即使在醫護人員會講患者語言的理想情況下，錯誤也很常見。一項</w:t>
          </w:r>
          <w:r w:rsidR="00AE2F05">
            <w:rPr>
              <w:rFonts w:asciiTheme="minorEastAsia" w:eastAsiaTheme="minorEastAsia" w:hAnsiTheme="minorEastAsia" w:cs="MS Mincho"/>
              <w:lang w:eastAsia="zh-TW"/>
            </w:rPr>
            <w:fldChar w:fldCharType="begin"/>
          </w:r>
          <w:r w:rsidR="00AE2F05">
            <w:rPr>
              <w:rFonts w:asciiTheme="minorEastAsia" w:eastAsiaTheme="minorEastAsia" w:hAnsiTheme="minorEastAsia" w:cs="MS Mincho"/>
              <w:lang w:eastAsia="zh-TW"/>
            </w:rPr>
            <w:instrText xml:space="preserve"> </w:instrText>
          </w:r>
          <w:r w:rsidR="00AE2F05">
            <w:rPr>
              <w:rFonts w:asciiTheme="minorEastAsia" w:eastAsiaTheme="minorEastAsia" w:hAnsiTheme="minorEastAsia" w:cs="MS Mincho" w:hint="eastAsia"/>
              <w:lang w:eastAsia="zh-TW"/>
            </w:rPr>
            <w:instrText>HYPERLINK "https://pubmed.ncbi.nlm.nih.gov/11286360/"</w:instrText>
          </w:r>
          <w:r w:rsidR="00AE2F05">
            <w:rPr>
              <w:rFonts w:asciiTheme="minorEastAsia" w:eastAsiaTheme="minorEastAsia" w:hAnsiTheme="minorEastAsia" w:cs="MS Mincho"/>
              <w:lang w:eastAsia="zh-TW"/>
            </w:rPr>
            <w:instrText xml:space="preserve"> </w:instrText>
          </w:r>
          <w:r w:rsidR="00AE2F05">
            <w:rPr>
              <w:rFonts w:asciiTheme="minorEastAsia" w:eastAsiaTheme="minorEastAsia" w:hAnsiTheme="minorEastAsia" w:cs="MS Mincho"/>
              <w:lang w:eastAsia="zh-TW"/>
            </w:rPr>
            <w:fldChar w:fldCharType="separate"/>
          </w:r>
          <w:r w:rsidR="00F27C51" w:rsidRPr="00AE2F05">
            <w:rPr>
              <w:rStyle w:val="Hyperlink"/>
              <w:rFonts w:asciiTheme="minorEastAsia" w:eastAsiaTheme="minorEastAsia" w:hAnsiTheme="minorEastAsia" w:cs="MS Mincho" w:hint="eastAsia"/>
              <w:lang w:eastAsia="zh-TW"/>
            </w:rPr>
            <w:t>研</w:t>
          </w:r>
          <w:r w:rsidR="00F27C51" w:rsidRPr="00AE2F05">
            <w:rPr>
              <w:rStyle w:val="Hyperlink"/>
              <w:rFonts w:asciiTheme="minorEastAsia" w:eastAsiaTheme="minorEastAsia" w:hAnsiTheme="minorEastAsia" w:cs="Gungsuh"/>
              <w:lang w:eastAsia="zh-TW"/>
            </w:rPr>
            <w:t>究</w:t>
          </w:r>
          <w:r w:rsidR="00AE2F05">
            <w:rPr>
              <w:rFonts w:asciiTheme="minorEastAsia" w:eastAsiaTheme="minorEastAsia" w:hAnsiTheme="minorEastAsia" w:cs="MS Mincho"/>
              <w:lang w:eastAsia="zh-TW"/>
            </w:rPr>
            <w:fldChar w:fldCharType="end"/>
          </w:r>
          <w:r w:rsidR="00F27C51" w:rsidRPr="00FF2358">
            <w:rPr>
              <w:rFonts w:asciiTheme="minorEastAsia" w:eastAsiaTheme="minorEastAsia" w:hAnsiTheme="minorEastAsia" w:cs="Gungsuh"/>
              <w:lang w:eastAsia="zh-TW"/>
            </w:rPr>
            <w:t>表明，當護士</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醫生做口譯時，會有50%的情況出現嚴重的溝通錯誤。而口譯請求常常被提出。在2018年一月到2020年十一月期間，麥吉爾大學健康中心 (MUHC)</w:t>
          </w:r>
          <w:r w:rsidR="0024096D" w:rsidRPr="0024096D">
            <w:rPr>
              <w:rFonts w:hint="eastAsia"/>
              <w:lang w:eastAsia="zh-TW"/>
            </w:rPr>
            <w:t xml:space="preserve"> </w:t>
          </w:r>
          <w:r>
            <w:fldChar w:fldCharType="begin"/>
          </w:r>
          <w:r>
            <w:rPr>
              <w:lang w:eastAsia="zh-TW"/>
            </w:rPr>
            <w:instrText xml:space="preserve"> HYPERLINK "https://ifmsa.qc.ca/wp-content/uploads/Language-Barriers-in-Montreal-Final.pdf" </w:instrText>
          </w:r>
          <w:r>
            <w:fldChar w:fldCharType="separate"/>
          </w:r>
          <w:r w:rsidR="0024096D" w:rsidRPr="0024096D">
            <w:rPr>
              <w:rStyle w:val="Hyperlink"/>
              <w:rFonts w:asciiTheme="minorEastAsia" w:eastAsiaTheme="minorEastAsia" w:hAnsiTheme="minorEastAsia" w:cs="Gungsuh" w:hint="eastAsia"/>
              <w:lang w:eastAsia="zh-TW"/>
            </w:rPr>
            <w:t>共有</w:t>
          </w:r>
          <w:r w:rsidR="0024096D" w:rsidRPr="0024096D">
            <w:rPr>
              <w:rStyle w:val="Hyperlink"/>
              <w:rFonts w:asciiTheme="minorEastAsia" w:eastAsiaTheme="minorEastAsia" w:hAnsiTheme="minorEastAsia" w:cs="Gungsuh"/>
              <w:lang w:eastAsia="zh-TW"/>
            </w:rPr>
            <w:t>1349</w:t>
          </w:r>
          <w:r w:rsidR="0024096D" w:rsidRPr="0024096D">
            <w:rPr>
              <w:rStyle w:val="Hyperlink"/>
              <w:rFonts w:asciiTheme="minorEastAsia" w:eastAsiaTheme="minorEastAsia" w:hAnsiTheme="minorEastAsia" w:cs="Gungsuh" w:hint="eastAsia"/>
              <w:lang w:eastAsia="zh-TW"/>
            </w:rPr>
            <w:t>例徵集志願口譯員的廣播</w:t>
          </w:r>
          <w:r>
            <w:rPr>
              <w:rStyle w:val="Hyperlink"/>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。這些還不包括醫療團隊成員或陪同者（家人和/或朋友）會使用所需語言的情況。</w:t>
          </w:r>
        </w:sdtContent>
      </w:sdt>
    </w:p>
    <w:p w14:paraId="58AF796F"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5ED28DDC" w14:textId="7985F8FF"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69"/>
          <w:id w:val="864794203"/>
        </w:sdtPr>
        <w:sdtContent>
          <w:r w:rsidR="00F27C51" w:rsidRPr="00FF2358">
            <w:rPr>
              <w:rFonts w:asciiTheme="minorEastAsia" w:eastAsiaTheme="minorEastAsia" w:hAnsiTheme="minorEastAsia" w:cs="Gungsuh"/>
              <w:lang w:eastAsia="zh-TW"/>
            </w:rPr>
            <w:t>盡管法語是無可爭辯的主要語言，</w:t>
          </w:r>
          <w:r w:rsidR="0024096D">
            <w:rPr>
              <w:rFonts w:asciiTheme="minorEastAsia" w:eastAsiaTheme="minorEastAsia" w:hAnsiTheme="minorEastAsia" w:cs="Gungsuh"/>
              <w:lang w:eastAsia="zh-TW"/>
            </w:rPr>
            <w:fldChar w:fldCharType="begin"/>
          </w:r>
          <w:r w:rsidR="0024096D">
            <w:rPr>
              <w:rFonts w:asciiTheme="minorEastAsia" w:eastAsiaTheme="minorEastAsia" w:hAnsiTheme="minorEastAsia" w:cs="Gungsuh"/>
              <w:lang w:eastAsia="zh-TW"/>
            </w:rPr>
            <w:instrText xml:space="preserve"> HYPERLINK "https://www.inspq.qc.ca/pdf/publications/1697_AdapLinguisSoinsServicesSante_VA.pdf" </w:instrText>
          </w:r>
          <w:r w:rsidR="0024096D">
            <w:rPr>
              <w:rFonts w:asciiTheme="minorEastAsia" w:eastAsiaTheme="minorEastAsia" w:hAnsiTheme="minorEastAsia" w:cs="Gungsuh"/>
              <w:lang w:eastAsia="zh-TW"/>
            </w:rPr>
            <w:fldChar w:fldCharType="separate"/>
          </w:r>
          <w:r w:rsidR="00F27C51" w:rsidRPr="0024096D">
            <w:rPr>
              <w:rStyle w:val="Hyperlink"/>
              <w:rFonts w:asciiTheme="minorEastAsia" w:eastAsiaTheme="minorEastAsia" w:hAnsiTheme="minorEastAsia" w:cs="Gungsuh"/>
              <w:lang w:eastAsia="zh-TW"/>
            </w:rPr>
            <w:t>但世界上其他地區有提供少數民族語言服務的先例</w:t>
          </w:r>
          <w:r w:rsidR="0024096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：加州機構按照法律規定，24小時</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占人口數至少5%的語言群體提供協助服務；而在芬蘭，如果一種少數民族語言被至少8%的人口所使用，那麽當地會被看作是雙語城市。</w:t>
          </w:r>
          <w:r w:rsidR="00091EE2">
            <w:rPr>
              <w:rFonts w:asciiTheme="minorEastAsia" w:eastAsiaTheme="minorEastAsia" w:hAnsiTheme="minorEastAsia" w:cs="Gungsuh"/>
              <w:lang w:eastAsia="zh-TW"/>
            </w:rPr>
            <w:fldChar w:fldCharType="begin"/>
          </w:r>
          <w:r w:rsidR="00091EE2">
            <w:rPr>
              <w:rFonts w:asciiTheme="minorEastAsia" w:eastAsiaTheme="minorEastAsia" w:hAnsiTheme="minorEastAsia" w:cs="Gungsuh"/>
              <w:lang w:eastAsia="zh-TW"/>
            </w:rPr>
            <w:instrText xml:space="preserve"> HYPERLINK "https://www.inspq.qc.ca/pdf/publications/1697_AdapLinguisSoinsServicesSante_VA.pdf" </w:instrText>
          </w:r>
          <w:r w:rsidR="00091EE2">
            <w:rPr>
              <w:rFonts w:asciiTheme="minorEastAsia" w:eastAsiaTheme="minorEastAsia" w:hAnsiTheme="minorEastAsia" w:cs="Gungsuh"/>
              <w:lang w:eastAsia="zh-TW"/>
            </w:rPr>
            <w:fldChar w:fldCharType="separate"/>
          </w:r>
          <w:r w:rsidR="00F27C51" w:rsidRPr="00091EE2">
            <w:rPr>
              <w:rStyle w:val="Hyperlink"/>
              <w:rFonts w:asciiTheme="minorEastAsia" w:eastAsiaTheme="minorEastAsia" w:hAnsiTheme="minorEastAsia" w:cs="Gungsuh"/>
              <w:lang w:eastAsia="zh-TW"/>
            </w:rPr>
            <w:t>作</w:t>
          </w:r>
          <w:r w:rsidR="00F27C51" w:rsidRPr="00091EE2">
            <w:rPr>
              <w:rStyle w:val="Hyperlink"/>
              <w:rFonts w:asciiTheme="minorEastAsia" w:eastAsiaTheme="minorEastAsia" w:hAnsiTheme="minorEastAsia" w:cs="MS Mincho" w:hint="eastAsia"/>
              <w:lang w:eastAsia="zh-TW"/>
            </w:rPr>
            <w:t>為</w:t>
          </w:r>
          <w:r w:rsidR="00F27C51" w:rsidRPr="00091EE2">
            <w:rPr>
              <w:rStyle w:val="Hyperlink"/>
              <w:rFonts w:asciiTheme="minorEastAsia" w:eastAsiaTheme="minorEastAsia" w:hAnsiTheme="minorEastAsia" w:cs="Gungsuh"/>
              <w:lang w:eastAsia="zh-TW"/>
            </w:rPr>
            <w:t>參考</w:t>
          </w:r>
          <w:r w:rsidR="00091EE2">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，在Outaouais，Gaspésie-</w:t>
          </w:r>
          <w:proofErr w:type="spellStart"/>
          <w:r w:rsidR="00F27C51" w:rsidRPr="00FF2358">
            <w:rPr>
              <w:rFonts w:asciiTheme="minorEastAsia" w:eastAsiaTheme="minorEastAsia" w:hAnsiTheme="minorEastAsia" w:cs="Gungsuh"/>
              <w:lang w:eastAsia="zh-TW"/>
            </w:rPr>
            <w:t>Îles</w:t>
          </w:r>
          <w:proofErr w:type="spellEnd"/>
          <w:r w:rsidR="00F27C51" w:rsidRPr="00FF2358">
            <w:rPr>
              <w:rFonts w:asciiTheme="minorEastAsia" w:eastAsiaTheme="minorEastAsia" w:hAnsiTheme="minorEastAsia" w:cs="Gungsuh"/>
              <w:lang w:eastAsia="zh-TW"/>
            </w:rPr>
            <w:t xml:space="preserve">-de-la-Madeleine 和 </w:t>
          </w:r>
          <w:proofErr w:type="spellStart"/>
          <w:r w:rsidR="00F27C51" w:rsidRPr="00FF2358">
            <w:rPr>
              <w:rFonts w:asciiTheme="minorEastAsia" w:eastAsiaTheme="minorEastAsia" w:hAnsiTheme="minorEastAsia" w:cs="Gungsuh"/>
              <w:lang w:eastAsia="zh-TW"/>
            </w:rPr>
            <w:t>Montérégie</w:t>
          </w:r>
          <w:proofErr w:type="spellEnd"/>
          <w:r w:rsidR="00F27C51" w:rsidRPr="00FF2358">
            <w:rPr>
              <w:rFonts w:asciiTheme="minorEastAsia" w:eastAsiaTheme="minorEastAsia" w:hAnsiTheme="minorEastAsia" w:cs="Gungsuh"/>
              <w:lang w:eastAsia="zh-TW"/>
            </w:rPr>
            <w:t xml:space="preserve"> 地區，都擁有至少8%母語是英語的民眾。而Montréal 和 Laval 則分別有32%和25%母語</w:t>
          </w:r>
          <w:r w:rsidR="00F27C51" w:rsidRPr="00FF2358">
            <w:rPr>
              <w:rFonts w:asciiTheme="minorEastAsia" w:eastAsiaTheme="minorEastAsia" w:hAnsiTheme="minorEastAsia" w:cs="MS Mincho" w:hint="eastAsia"/>
              <w:lang w:eastAsia="zh-TW"/>
            </w:rPr>
            <w:t>既</w:t>
          </w:r>
          <w:r w:rsidR="00F27C51" w:rsidRPr="00FF2358">
            <w:rPr>
              <w:rFonts w:asciiTheme="minorEastAsia" w:eastAsiaTheme="minorEastAsia" w:hAnsiTheme="minorEastAsia" w:cs="Gungsuh"/>
              <w:lang w:eastAsia="zh-TW"/>
            </w:rPr>
            <w:t>不是法語也不是英語的民眾。</w:t>
          </w:r>
        </w:sdtContent>
      </w:sdt>
    </w:p>
    <w:p w14:paraId="4E9923DC"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6401A130" w14:textId="13C07785"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0"/>
          <w:id w:val="812449018"/>
        </w:sdtPr>
        <w:sdtContent>
          <w:r w:rsidR="00F27C51" w:rsidRPr="00FF2358">
            <w:rPr>
              <w:rFonts w:asciiTheme="minorEastAsia" w:eastAsiaTheme="minorEastAsia" w:hAnsiTheme="minorEastAsia" w:cs="Gungsuh"/>
              <w:lang w:eastAsia="zh-TW"/>
            </w:rPr>
            <w:t>對登陸魁省不滿六個月的新移民來說，96號法案的影響尤其之大。雖說由於影響因素眾多（</w:t>
          </w:r>
          <w:r>
            <w:fldChar w:fldCharType="begin"/>
          </w:r>
          <w:r>
            <w:instrText xml:space="preserve"> HYPERLINK "https://www.scientificamerican.com/article/at-what-age-does-our-ability-to-learn-a-new-language-like-a-native-speaker-disappear/" \l ":~:text=They%20concluded%20that%20the%20ability,before%20the%20age%20of%2010." </w:instrText>
          </w:r>
          <w:r>
            <w:fldChar w:fldCharType="separate"/>
          </w:r>
          <w:r w:rsidR="00F27C51" w:rsidRPr="0042472F">
            <w:rPr>
              <w:rStyle w:val="Hyperlink"/>
              <w:rFonts w:asciiTheme="minorEastAsia" w:eastAsiaTheme="minorEastAsia" w:hAnsiTheme="minorEastAsia" w:cs="Gungsuh"/>
              <w:lang w:eastAsia="zh-TW"/>
            </w:rPr>
            <w:t>年齡</w:t>
          </w:r>
          <w:r>
            <w:rPr>
              <w:rStyle w:val="Hyperlink"/>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，學歷，</w:t>
          </w:r>
          <w:r w:rsidR="0042472F">
            <w:rPr>
              <w:rFonts w:asciiTheme="minorEastAsia" w:eastAsiaTheme="minorEastAsia" w:hAnsiTheme="minorEastAsia" w:cs="Gungsuh"/>
              <w:lang w:eastAsia="zh-TW"/>
            </w:rPr>
            <w:fldChar w:fldCharType="begin"/>
          </w:r>
          <w:r w:rsidR="0042472F">
            <w:rPr>
              <w:rFonts w:asciiTheme="minorEastAsia" w:eastAsiaTheme="minorEastAsia" w:hAnsiTheme="minorEastAsia" w:cs="Gungsuh"/>
              <w:lang w:eastAsia="zh-TW"/>
            </w:rPr>
            <w:instrText xml:space="preserve"> HYPERLINK "https://www.frontiersin.org/articles/10.3389/feduc.2021.618655/full" \l ":~:text=Language%20anxiety%20%E2%80%9Cencompasses%20the%20feelings,and%20Gregersen%2C%202012%2C%20p." </w:instrText>
          </w:r>
          <w:r w:rsidR="0042472F">
            <w:rPr>
              <w:rFonts w:asciiTheme="minorEastAsia" w:eastAsiaTheme="minorEastAsia" w:hAnsiTheme="minorEastAsia" w:cs="Gungsuh"/>
              <w:lang w:eastAsia="zh-TW"/>
            </w:rPr>
            <w:fldChar w:fldCharType="separate"/>
          </w:r>
          <w:r w:rsidR="00F27C51" w:rsidRPr="0042472F">
            <w:rPr>
              <w:rStyle w:val="Hyperlink"/>
              <w:rFonts w:asciiTheme="minorEastAsia" w:eastAsiaTheme="minorEastAsia" w:hAnsiTheme="minorEastAsia" w:cs="Gungsuh"/>
              <w:lang w:eastAsia="zh-TW"/>
            </w:rPr>
            <w:t>動力，語言學習</w:t>
          </w:r>
          <w:r w:rsidR="0042472F">
            <w:rPr>
              <w:rStyle w:val="Hyperlink"/>
              <w:rFonts w:asciiTheme="minorEastAsia" w:eastAsiaTheme="minorEastAsia" w:hAnsiTheme="minorEastAsia" w:cs="Gungsuh" w:hint="eastAsia"/>
              <w:lang w:eastAsia="zh-TW"/>
            </w:rPr>
            <w:t>焦慮症</w:t>
          </w:r>
          <w:r w:rsidR="0042472F">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，和母語與新語言之間的起源密切度），學界對學習第二語言需要的時間還沒有定論，但此法案所定，要求新移民在六個月內能用法語基本交流之規定似乎並無科學依據，亦未考慮到新移民初來乍到</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了滿足基本溫飽，工作學習需求而要面對的種種挑戰。</w:t>
          </w:r>
          <w:r w:rsidR="0042472F">
            <w:rPr>
              <w:rFonts w:asciiTheme="minorEastAsia" w:eastAsiaTheme="minorEastAsia" w:hAnsiTheme="minorEastAsia" w:cs="Gungsuh"/>
              <w:lang w:eastAsia="zh-TW"/>
            </w:rPr>
            <w:fldChar w:fldCharType="begin"/>
          </w:r>
          <w:r w:rsidR="0042472F">
            <w:rPr>
              <w:rFonts w:asciiTheme="minorEastAsia" w:eastAsiaTheme="minorEastAsia" w:hAnsiTheme="minorEastAsia" w:cs="Gungsuh"/>
              <w:lang w:eastAsia="zh-TW"/>
            </w:rPr>
            <w:instrText xml:space="preserve"> HYPERLINK "https://www.state.gov/foreign-language-training/" </w:instrText>
          </w:r>
          <w:r w:rsidR="0042472F">
            <w:rPr>
              <w:rFonts w:asciiTheme="minorEastAsia" w:eastAsiaTheme="minorEastAsia" w:hAnsiTheme="minorEastAsia" w:cs="Gungsuh"/>
              <w:lang w:eastAsia="zh-TW"/>
            </w:rPr>
            <w:fldChar w:fldCharType="separate"/>
          </w:r>
          <w:r w:rsidR="00F27C51" w:rsidRPr="0042472F">
            <w:rPr>
              <w:rStyle w:val="Hyperlink"/>
              <w:rFonts w:asciiTheme="minorEastAsia" w:eastAsiaTheme="minorEastAsia" w:hAnsiTheme="minorEastAsia" w:cs="Gungsuh"/>
              <w:lang w:eastAsia="zh-TW"/>
            </w:rPr>
            <w:t>美國外交部</w:t>
          </w:r>
          <w:r w:rsidR="0042472F">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基於70余年對英語母語外交官的語言訓練經驗，得出了基礎法語的學習需要600-750小時的估算。需要註意的是，這個時長是對於受過高等</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育的英語母語外交官而得出的（</w:t>
          </w:r>
          <w:hyperlink r:id="rId12" w:anchor=":~:text=Close%20Language%3A%20French&amp;text=That%20said%2C%20linguists%20have%20found,English%20speakers%20use%20every%20day." w:history="1">
            <w:r w:rsidR="00F27C51" w:rsidRPr="0042472F">
              <w:rPr>
                <w:rStyle w:val="Hyperlink"/>
                <w:rFonts w:asciiTheme="minorEastAsia" w:eastAsiaTheme="minorEastAsia" w:hAnsiTheme="minorEastAsia" w:cs="Gungsuh"/>
                <w:lang w:eastAsia="zh-TW"/>
              </w:rPr>
              <w:t>英法語共享百分之二十七的詞匯</w:t>
            </w:r>
          </w:hyperlink>
          <w:r w:rsidR="00F27C51" w:rsidRPr="00FF2358">
            <w:rPr>
              <w:rFonts w:asciiTheme="minorEastAsia" w:eastAsiaTheme="minorEastAsia" w:hAnsiTheme="minorEastAsia" w:cs="Gungsuh"/>
              <w:lang w:eastAsia="zh-TW"/>
            </w:rPr>
            <w:t>，並有近百分之五十點詞匯同源）。就算我們直接把這個估算直接運用於</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育層次參差，且母語和法語區別大</w:t>
          </w:r>
          <w:r w:rsidR="00F27C51" w:rsidRPr="00FF2358">
            <w:rPr>
              <w:rFonts w:asciiTheme="minorEastAsia" w:eastAsiaTheme="minorEastAsia" w:hAnsiTheme="minorEastAsia" w:cs="Gungsuh"/>
              <w:lang w:eastAsia="zh-TW"/>
            </w:rPr>
            <w:lastRenderedPageBreak/>
            <w:t>的新移民，他們依舊需要每周花25-31個小時來學習法語，才可能完成六月內能用法語交流的目標。</w:t>
          </w:r>
        </w:sdtContent>
      </w:sdt>
    </w:p>
    <w:p w14:paraId="2D91885A"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4328BD56" w14:textId="330540F0"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1"/>
          <w:id w:val="1808895678"/>
        </w:sdtPr>
        <w:sdtContent>
          <w:r w:rsidR="00F27C51" w:rsidRPr="00FF2358">
            <w:rPr>
              <w:rFonts w:asciiTheme="minorEastAsia" w:eastAsiaTheme="minorEastAsia" w:hAnsiTheme="minorEastAsia" w:cs="Gungsuh"/>
              <w:lang w:eastAsia="zh-TW"/>
            </w:rPr>
            <w:t>雖然這25-31小時可能需要在日常生活中頻繁接觸法語，但仍需魁北克政府、雇主和社會的共同努力，來營造一個積極和不受脅迫的學習環境。第一步就是設定切合實際的目標，尊重會影響新移民學習法語的不同背景和生活環境。魁北克政府親自出的</w:t>
          </w:r>
          <w:r w:rsidR="0042472F">
            <w:rPr>
              <w:rFonts w:asciiTheme="minorEastAsia" w:eastAsiaTheme="minorEastAsia" w:hAnsiTheme="minorEastAsia" w:cs="Gungsuh"/>
              <w:lang w:eastAsia="zh-TW"/>
            </w:rPr>
            <w:fldChar w:fldCharType="begin"/>
          </w:r>
          <w:r w:rsidR="0042472F">
            <w:rPr>
              <w:rFonts w:asciiTheme="minorEastAsia" w:eastAsiaTheme="minorEastAsia" w:hAnsiTheme="minorEastAsia" w:cs="Gungsuh"/>
              <w:lang w:eastAsia="zh-TW"/>
            </w:rPr>
            <w:instrText xml:space="preserve"> HYPERLINK "https://www.cbc.ca/news/canada/montreal/quebec-french-language-1.6483297?fbclid=IwAR3B0zjCWdJCZNqCykVnWRY63Ede9e8vrVDA6k_I0Eyt26UsnO8pXIOkDxs" </w:instrText>
          </w:r>
          <w:r w:rsidR="0042472F">
            <w:rPr>
              <w:rFonts w:asciiTheme="minorEastAsia" w:eastAsiaTheme="minorEastAsia" w:hAnsiTheme="minorEastAsia" w:cs="Gungsuh"/>
              <w:lang w:eastAsia="zh-TW"/>
            </w:rPr>
            <w:fldChar w:fldCharType="separate"/>
          </w:r>
          <w:r w:rsidR="00F27C51" w:rsidRPr="0042472F">
            <w:rPr>
              <w:rStyle w:val="Hyperlink"/>
              <w:rFonts w:asciiTheme="minorEastAsia" w:eastAsiaTheme="minorEastAsia" w:hAnsiTheme="minorEastAsia" w:cs="Gungsuh"/>
              <w:lang w:eastAsia="zh-TW"/>
            </w:rPr>
            <w:t>報告</w:t>
          </w:r>
          <w:r w:rsidR="0042472F">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也曾證實，六個月的時長是不現實的，並建議在開始法語課程前，先預留讓新移民安頓下來的時間。遺憾的是，這</w:t>
          </w:r>
          <w:r w:rsidR="00F27C51" w:rsidRPr="00FF2358">
            <w:rPr>
              <w:rFonts w:asciiTheme="minorEastAsia" w:eastAsiaTheme="minorEastAsia" w:hAnsiTheme="minorEastAsia" w:cs="MS Mincho" w:hint="eastAsia"/>
              <w:lang w:eastAsia="zh-TW"/>
            </w:rPr>
            <w:t>份</w:t>
          </w:r>
          <w:r w:rsidR="00F27C51" w:rsidRPr="00FF2358">
            <w:rPr>
              <w:rFonts w:asciiTheme="minorEastAsia" w:eastAsiaTheme="minorEastAsia" w:hAnsiTheme="minorEastAsia" w:cs="Gungsuh"/>
              <w:lang w:eastAsia="zh-TW"/>
            </w:rPr>
            <w:t>報告被隱藏和忽視了。這</w:t>
          </w:r>
          <w:r w:rsidR="00F27C51" w:rsidRPr="00FF2358">
            <w:rPr>
              <w:rFonts w:asciiTheme="minorEastAsia" w:eastAsiaTheme="minorEastAsia" w:hAnsiTheme="minorEastAsia" w:cs="MS Mincho" w:hint="eastAsia"/>
              <w:lang w:eastAsia="zh-TW"/>
            </w:rPr>
            <w:t>份</w:t>
          </w:r>
          <w:r w:rsidR="00F27C51" w:rsidRPr="00FF2358">
            <w:rPr>
              <w:rFonts w:asciiTheme="minorEastAsia" w:eastAsiaTheme="minorEastAsia" w:hAnsiTheme="minorEastAsia" w:cs="Gungsuh"/>
              <w:lang w:eastAsia="zh-TW"/>
            </w:rPr>
            <w:t>報告得到了心理學家、蒙特利爾大學</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授、同時也是【難民與尋求庇護家庭的跨學科</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究小組（</w:t>
          </w:r>
          <w:r>
            <w:fldChar w:fldCharType="begin"/>
          </w:r>
          <w:r>
            <w:rPr>
              <w:lang w:eastAsia="zh-TW"/>
            </w:rPr>
            <w:instrText xml:space="preserve"> HYPERLINK "https://www.erifarda.org/erifarda" </w:instrText>
          </w:r>
          <w:r>
            <w:fldChar w:fldCharType="separate"/>
          </w:r>
          <w:r w:rsidR="00F27C51" w:rsidRPr="0042472F">
            <w:rPr>
              <w:rStyle w:val="Hyperlink"/>
              <w:rFonts w:asciiTheme="minorEastAsia" w:eastAsiaTheme="minorEastAsia" w:hAnsiTheme="minorEastAsia" w:cs="Gungsuh"/>
              <w:lang w:eastAsia="zh-TW"/>
            </w:rPr>
            <w:t>ERIFARDA</w:t>
          </w:r>
          <w:r>
            <w:rPr>
              <w:rStyle w:val="Hyperlink"/>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）】的科學主任</w:t>
          </w:r>
          <w:proofErr w:type="spellStart"/>
          <w:r w:rsidR="00F27C51" w:rsidRPr="00FF2358">
            <w:rPr>
              <w:rFonts w:asciiTheme="minorEastAsia" w:eastAsiaTheme="minorEastAsia" w:hAnsiTheme="minorEastAsia" w:cs="Gungsuh"/>
              <w:lang w:eastAsia="zh-TW"/>
            </w:rPr>
            <w:t>Garine</w:t>
          </w:r>
          <w:proofErr w:type="spellEnd"/>
          <w:r w:rsidR="00F27C51" w:rsidRPr="00FF2358">
            <w:rPr>
              <w:rFonts w:asciiTheme="minorEastAsia" w:eastAsiaTheme="minorEastAsia" w:hAnsiTheme="minorEastAsia" w:cs="Gungsuh"/>
              <w:lang w:eastAsia="zh-TW"/>
            </w:rPr>
            <w:t xml:space="preserve"> Papazian-</w:t>
          </w:r>
          <w:proofErr w:type="spellStart"/>
          <w:r w:rsidR="00F27C51" w:rsidRPr="00FF2358">
            <w:rPr>
              <w:rFonts w:asciiTheme="minorEastAsia" w:eastAsiaTheme="minorEastAsia" w:hAnsiTheme="minorEastAsia" w:cs="Gungsuh"/>
              <w:lang w:eastAsia="zh-TW"/>
            </w:rPr>
            <w:t>Zohrabian</w:t>
          </w:r>
          <w:proofErr w:type="spellEnd"/>
          <w:r w:rsidR="00F27C51" w:rsidRPr="00FF2358">
            <w:rPr>
              <w:rFonts w:asciiTheme="minorEastAsia" w:eastAsiaTheme="minorEastAsia" w:hAnsiTheme="minorEastAsia" w:cs="Gungsuh"/>
              <w:lang w:eastAsia="zh-TW"/>
            </w:rPr>
            <w:t xml:space="preserve"> 的支持，</w:t>
          </w:r>
          <w:r w:rsidR="00F27C51" w:rsidRPr="00FF2358">
            <w:rPr>
              <w:rFonts w:asciiTheme="minorEastAsia" w:eastAsiaTheme="minorEastAsia" w:hAnsiTheme="minorEastAsia" w:cs="MS Mincho" w:hint="eastAsia"/>
              <w:lang w:eastAsia="zh-TW"/>
            </w:rPr>
            <w:t>她</w:t>
          </w:r>
          <w:r w:rsidR="008B7B14">
            <w:rPr>
              <w:rFonts w:asciiTheme="minorEastAsia" w:eastAsiaTheme="minorEastAsia" w:hAnsiTheme="minorEastAsia" w:cs="Gungsuh"/>
              <w:lang w:eastAsia="zh-TW"/>
            </w:rPr>
            <w:fldChar w:fldCharType="begin"/>
          </w:r>
          <w:r w:rsidR="008B7B14">
            <w:rPr>
              <w:rFonts w:asciiTheme="minorEastAsia" w:eastAsiaTheme="minorEastAsia" w:hAnsiTheme="minorEastAsia" w:cs="Gungsuh"/>
              <w:lang w:eastAsia="zh-TW"/>
            </w:rPr>
            <w:instrText xml:space="preserve"> HYPERLINK "https://www.lapresse.ca/actualites/chroniques/2022-05-16/vous-avez-six-mois-bis.php" </w:instrText>
          </w:r>
          <w:r w:rsidR="008B7B14">
            <w:rPr>
              <w:rFonts w:asciiTheme="minorEastAsia" w:eastAsiaTheme="minorEastAsia" w:hAnsiTheme="minorEastAsia" w:cs="Gungsuh"/>
              <w:lang w:eastAsia="zh-TW"/>
            </w:rPr>
            <w:fldChar w:fldCharType="separate"/>
          </w:r>
          <w:r w:rsidR="00F27C51" w:rsidRPr="008B7B14">
            <w:rPr>
              <w:rStyle w:val="Hyperlink"/>
              <w:rFonts w:asciiTheme="minorEastAsia" w:eastAsiaTheme="minorEastAsia" w:hAnsiTheme="minorEastAsia" w:cs="Gungsuh"/>
              <w:lang w:eastAsia="zh-TW"/>
            </w:rPr>
            <w:t>表示</w:t>
          </w:r>
          <w:r w:rsidR="008B7B14">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自己的</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 xml:space="preserve">究表明，移民們很希望學習法語，但是設置六個月的期限對於學習過程來說是不利的。前面提到的 </w:t>
          </w:r>
          <w:r>
            <w:fldChar w:fldCharType="begin"/>
          </w:r>
          <w:r>
            <w:rPr>
              <w:lang w:eastAsia="zh-TW"/>
            </w:rPr>
            <w:instrText xml:space="preserve"> HYPERLINK "https://montrealgazette.com/news/how-a-private-german-school-in-quebec-graduates-trilingual-students?utm_term=Autofeed&amp;utm_medium=Social&amp;utm_source=Facebook&amp;fbclid=IwAR0WFkyvK9zpAG9ApWGwpaGNd4cZ2wzqiy2ufQLhKgLUdLw3YL4DnDl8I7o" \l "Echobox=1654806618" </w:instrText>
          </w:r>
          <w:r>
            <w:fldChar w:fldCharType="separate"/>
          </w:r>
          <w:r w:rsidR="00F27C51" w:rsidRPr="0042472F">
            <w:rPr>
              <w:rStyle w:val="Hyperlink"/>
              <w:rFonts w:asciiTheme="minorEastAsia" w:eastAsiaTheme="minorEastAsia" w:hAnsiTheme="minorEastAsia" w:cs="Gungsuh"/>
              <w:lang w:eastAsia="zh-TW"/>
            </w:rPr>
            <w:t>Braun</w:t>
          </w:r>
          <w:r>
            <w:rPr>
              <w:rStyle w:val="Hyperlink"/>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 xml:space="preserve"> 表示贊同：「我</w:t>
          </w:r>
          <w:r w:rsidR="00F27C51" w:rsidRPr="00FF2358">
            <w:rPr>
              <w:rFonts w:asciiTheme="minorEastAsia" w:eastAsiaTheme="minorEastAsia" w:hAnsiTheme="minorEastAsia" w:cs="Yu Gothic" w:hint="eastAsia"/>
              <w:lang w:eastAsia="zh-TW"/>
            </w:rPr>
            <w:t>絕</w:t>
          </w:r>
          <w:r w:rsidR="00F27C51" w:rsidRPr="00FF2358">
            <w:rPr>
              <w:rFonts w:asciiTheme="minorEastAsia" w:eastAsiaTheme="minorEastAsia" w:hAnsiTheme="minorEastAsia" w:cs="Gungsuh"/>
              <w:lang w:eastAsia="zh-TW"/>
            </w:rPr>
            <w:t>對相信法語很重要，而且我很愛法語。但是，當【……】每個人都或多或少被</w:t>
          </w:r>
          <w:r w:rsidR="00F27C51" w:rsidRPr="00FF2358">
            <w:rPr>
              <w:rFonts w:asciiTheme="minorEastAsia" w:eastAsiaTheme="minorEastAsia" w:hAnsiTheme="minorEastAsia" w:cs="MS Mincho" w:hint="eastAsia"/>
              <w:lang w:eastAsia="zh-TW"/>
            </w:rPr>
            <w:t>強</w:t>
          </w:r>
          <w:r w:rsidR="00F27C51" w:rsidRPr="00FF2358">
            <w:rPr>
              <w:rFonts w:asciiTheme="minorEastAsia" w:eastAsiaTheme="minorEastAsia" w:hAnsiTheme="minorEastAsia" w:cs="Gungsuh"/>
              <w:lang w:eastAsia="zh-TW"/>
            </w:rPr>
            <w:t>迫學習法語時，對於魁北克的法語人群來說，這並不是一個解決方案。」</w:t>
          </w:r>
        </w:sdtContent>
      </w:sdt>
    </w:p>
    <w:p w14:paraId="0CF46184"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CF9F908" w14:textId="663A0F2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2"/>
          <w:id w:val="1929378777"/>
        </w:sdtPr>
        <w:sdtContent>
          <w:r w:rsidR="00F27C51" w:rsidRPr="00FF2358">
            <w:rPr>
              <w:rFonts w:asciiTheme="minorEastAsia" w:eastAsiaTheme="minorEastAsia" w:hAnsiTheme="minorEastAsia" w:cs="Gungsuh"/>
              <w:lang w:eastAsia="zh-TW"/>
            </w:rPr>
            <w:t>鑒於這一切原因，我們不能</w:t>
          </w:r>
          <w:r w:rsidR="00F27C51" w:rsidRPr="00FF2358">
            <w:rPr>
              <w:rFonts w:asciiTheme="minorEastAsia" w:eastAsiaTheme="minorEastAsia" w:hAnsiTheme="minorEastAsia" w:cs="PingFang TC" w:hint="eastAsia"/>
              <w:lang w:eastAsia="zh-TW"/>
            </w:rPr>
            <w:t>夠</w:t>
          </w:r>
          <w:r w:rsidR="00F27C51" w:rsidRPr="00FF2358">
            <w:rPr>
              <w:rFonts w:asciiTheme="minorEastAsia" w:eastAsiaTheme="minorEastAsia" w:hAnsiTheme="minorEastAsia" w:cs="Gungsuh"/>
              <w:lang w:eastAsia="zh-TW"/>
            </w:rPr>
            <w:t>理解</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何，把這個期限從六個月延長到24個月的擬議</w:t>
          </w:r>
          <w:r w:rsidR="0042472F">
            <w:rPr>
              <w:rFonts w:asciiTheme="minorEastAsia" w:eastAsiaTheme="minorEastAsia" w:hAnsiTheme="minorEastAsia" w:cs="Gungsuh"/>
              <w:lang w:eastAsia="zh-TW"/>
            </w:rPr>
            <w:fldChar w:fldCharType="begin"/>
          </w:r>
          <w:r w:rsidR="0042472F">
            <w:rPr>
              <w:rFonts w:asciiTheme="minorEastAsia" w:eastAsiaTheme="minorEastAsia" w:hAnsiTheme="minorEastAsia" w:cs="Gungsuh"/>
              <w:lang w:eastAsia="zh-TW"/>
            </w:rPr>
            <w:instrText xml:space="preserve"> HYPERLINK "https://www.lapresse.ca/actualites/chroniques/2022-05-16/vous-avez-six-mois-bis.php" </w:instrText>
          </w:r>
          <w:r w:rsidR="0042472F">
            <w:rPr>
              <w:rFonts w:asciiTheme="minorEastAsia" w:eastAsiaTheme="minorEastAsia" w:hAnsiTheme="minorEastAsia" w:cs="Gungsuh"/>
              <w:lang w:eastAsia="zh-TW"/>
            </w:rPr>
            <w:fldChar w:fldCharType="separate"/>
          </w:r>
          <w:r w:rsidR="00F27C51" w:rsidRPr="0042472F">
            <w:rPr>
              <w:rStyle w:val="Hyperlink"/>
              <w:rFonts w:asciiTheme="minorEastAsia" w:eastAsiaTheme="minorEastAsia" w:hAnsiTheme="minorEastAsia" w:cs="Gungsuh"/>
              <w:lang w:eastAsia="zh-TW"/>
            </w:rPr>
            <w:t>修正案</w:t>
          </w:r>
          <w:r w:rsidR="0042472F">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被拒</w:t>
          </w:r>
          <w:r w:rsidR="00F27C51" w:rsidRPr="00FF2358">
            <w:rPr>
              <w:rFonts w:asciiTheme="minorEastAsia" w:eastAsiaTheme="minorEastAsia" w:hAnsiTheme="minorEastAsia" w:cs="Yu Gothic" w:hint="eastAsia"/>
              <w:lang w:eastAsia="zh-TW"/>
            </w:rPr>
            <w:t>絕</w:t>
          </w:r>
          <w:r w:rsidR="00F27C51" w:rsidRPr="00FF2358">
            <w:rPr>
              <w:rFonts w:asciiTheme="minorEastAsia" w:eastAsiaTheme="minorEastAsia" w:hAnsiTheme="minorEastAsia" w:cs="Gungsuh"/>
              <w:lang w:eastAsia="zh-TW"/>
            </w:rPr>
            <w:t>了。當我們需要</w:t>
          </w:r>
          <w:r w:rsidR="00116759">
            <w:rPr>
              <w:rFonts w:asciiTheme="minorEastAsia" w:eastAsiaTheme="minorEastAsia" w:hAnsiTheme="minorEastAsia" w:cs="Gungsuh"/>
              <w:lang w:eastAsia="zh-TW"/>
            </w:rPr>
            <w:fldChar w:fldCharType="begin"/>
          </w:r>
          <w:r w:rsidR="00116759">
            <w:rPr>
              <w:rFonts w:asciiTheme="minorEastAsia" w:eastAsiaTheme="minorEastAsia" w:hAnsiTheme="minorEastAsia" w:cs="Gungsuh"/>
              <w:lang w:eastAsia="zh-TW"/>
            </w:rPr>
            <w:instrText xml:space="preserve"> HYPERLINK "https://editionslapresse.ca/products/25-mythes-a-deboulonner-en-politique-quebecoise-1" </w:instrText>
          </w:r>
          <w:r w:rsidR="00116759">
            <w:rPr>
              <w:rFonts w:asciiTheme="minorEastAsia" w:eastAsiaTheme="minorEastAsia" w:hAnsiTheme="minorEastAsia" w:cs="Gungsuh"/>
              <w:lang w:eastAsia="zh-TW"/>
            </w:rPr>
            <w:fldChar w:fldCharType="separate"/>
          </w:r>
          <w:r w:rsidR="00F27C51" w:rsidRPr="00116759">
            <w:rPr>
              <w:rStyle w:val="Hyperlink"/>
              <w:rFonts w:asciiTheme="minorEastAsia" w:eastAsiaTheme="minorEastAsia" w:hAnsiTheme="minorEastAsia" w:cs="Gungsuh"/>
              <w:lang w:eastAsia="zh-TW"/>
            </w:rPr>
            <w:t>更多移民</w:t>
          </w:r>
          <w:r w:rsidR="00116759">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來支持世界排名第二快的老齡化人口時，這項法案會阻礙移民的選擇。魁北克</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留住移民已經困難重重 - 在2016年迎接的5 3000名移民中，有38%已前往別的省</w:t>
          </w:r>
          <w:r w:rsidR="00F27C51" w:rsidRPr="00FF2358">
            <w:rPr>
              <w:rFonts w:asciiTheme="minorEastAsia" w:eastAsiaTheme="minorEastAsia" w:hAnsiTheme="minorEastAsia" w:cs="MS Mincho" w:hint="eastAsia"/>
              <w:lang w:eastAsia="zh-TW"/>
            </w:rPr>
            <w:t>份</w:t>
          </w:r>
          <w:r w:rsidR="00F27C51" w:rsidRPr="00FF2358">
            <w:rPr>
              <w:rFonts w:asciiTheme="minorEastAsia" w:eastAsiaTheme="minorEastAsia" w:hAnsiTheme="minorEastAsia" w:cs="Gungsuh"/>
              <w:lang w:eastAsia="zh-TW"/>
            </w:rPr>
            <w:t>或國家。因此，96號法案不僅會因減少移民而加劇人口老齡化問題，而且會讓招募頂尖</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究人員變得更</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困難，最終影響到病患護理和魁北克的國際科學地位。</w:t>
          </w:r>
        </w:sdtContent>
      </w:sdt>
    </w:p>
    <w:p w14:paraId="5CD385A4" w14:textId="3ACA0780"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3"/>
          <w:id w:val="558519479"/>
        </w:sdtPr>
        <w:sdtContent>
          <w:r w:rsidR="00F27C51" w:rsidRPr="00FF2358">
            <w:rPr>
              <w:rFonts w:asciiTheme="minorEastAsia" w:eastAsiaTheme="minorEastAsia" w:hAnsiTheme="minorEastAsia" w:cs="Gungsuh"/>
              <w:lang w:eastAsia="zh-TW"/>
            </w:rPr>
            <w:t>即使在96號法案帶來的困難出現以前，語言障礙一直被看作是導致移民健康狀況不佳以及對醫療服務不滿意的主要原因。與普遍的加拿大居民相比，移民和難民會因</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語言不通，</w:t>
          </w:r>
          <w:r w:rsidR="00116759">
            <w:rPr>
              <w:rFonts w:asciiTheme="minorEastAsia" w:eastAsiaTheme="minorEastAsia" w:hAnsiTheme="minorEastAsia" w:cs="Gungsuh"/>
              <w:lang w:eastAsia="zh-TW"/>
            </w:rPr>
            <w:fldChar w:fldCharType="begin"/>
          </w:r>
          <w:r w:rsidR="0054441A">
            <w:rPr>
              <w:rFonts w:asciiTheme="minorEastAsia" w:eastAsiaTheme="minorEastAsia" w:hAnsiTheme="minorEastAsia" w:cs="Gungsuh"/>
              <w:lang w:eastAsia="zh-TW"/>
            </w:rPr>
            <w:instrText>HYPERLINK "https://www.ncbi.nlm.nih.gov/pmc/articles/PMC3168672/"</w:instrText>
          </w:r>
          <w:r w:rsidR="00116759">
            <w:rPr>
              <w:rFonts w:asciiTheme="minorEastAsia" w:eastAsiaTheme="minorEastAsia" w:hAnsiTheme="minorEastAsia" w:cs="Gungsuh"/>
              <w:lang w:eastAsia="zh-TW"/>
            </w:rPr>
            <w:fldChar w:fldCharType="separate"/>
          </w:r>
          <w:r w:rsidR="00F27C51" w:rsidRPr="00116759">
            <w:rPr>
              <w:rStyle w:val="Hyperlink"/>
              <w:rFonts w:asciiTheme="minorEastAsia" w:eastAsiaTheme="minorEastAsia" w:hAnsiTheme="minorEastAsia" w:cs="Gungsuh"/>
              <w:lang w:eastAsia="zh-TW"/>
            </w:rPr>
            <w:t>而更少尋求心理健康服務</w:t>
          </w:r>
          <w:r w:rsidR="00116759">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。新冠病毒使這個困境變得尤</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顯著，低收入的難民經歷了</w:t>
          </w:r>
          <w:r w:rsidR="00116759">
            <w:rPr>
              <w:rFonts w:asciiTheme="minorEastAsia" w:eastAsiaTheme="minorEastAsia" w:hAnsiTheme="minorEastAsia" w:cs="Gungsuh"/>
              <w:lang w:eastAsia="zh-TW"/>
            </w:rPr>
            <w:fldChar w:fldCharType="begin"/>
          </w:r>
          <w:r w:rsidR="00116759">
            <w:rPr>
              <w:rFonts w:asciiTheme="minorEastAsia" w:eastAsiaTheme="minorEastAsia" w:hAnsiTheme="minorEastAsia" w:cs="Gungsuh"/>
              <w:lang w:eastAsia="zh-TW"/>
            </w:rPr>
            <w:instrText xml:space="preserve"> HYPERLINK "https://jamanetwork.com/journals/jamainternalmedicine/fullarticle/2765826" \l ":~:text=Immigrants%20in%20the%20Bronx%20are,%2C%20grocery%20clerks%2C%20and%20others" </w:instrText>
          </w:r>
          <w:r w:rsidR="00116759">
            <w:rPr>
              <w:rFonts w:asciiTheme="minorEastAsia" w:eastAsiaTheme="minorEastAsia" w:hAnsiTheme="minorEastAsia" w:cs="Gungsuh"/>
              <w:lang w:eastAsia="zh-TW"/>
            </w:rPr>
            <w:fldChar w:fldCharType="separate"/>
          </w:r>
          <w:r w:rsidR="00F27C51" w:rsidRPr="00116759">
            <w:rPr>
              <w:rStyle w:val="Hyperlink"/>
              <w:rFonts w:asciiTheme="minorEastAsia" w:eastAsiaTheme="minorEastAsia" w:hAnsiTheme="minorEastAsia" w:cs="Gungsuh"/>
              <w:lang w:eastAsia="zh-TW"/>
            </w:rPr>
            <w:t>更嚴重的感染</w:t>
          </w:r>
          <w:r w:rsidR="00116759">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，並因</w:t>
          </w:r>
          <w:r w:rsidR="00F27C51" w:rsidRPr="00FF2358">
            <w:rPr>
              <w:rFonts w:asciiTheme="minorEastAsia" w:eastAsiaTheme="minorEastAsia" w:hAnsiTheme="minorEastAsia" w:cs="MS Mincho" w:hint="eastAsia"/>
              <w:lang w:eastAsia="zh-TW"/>
            </w:rPr>
            <w:t>為</w:t>
          </w:r>
          <w:r w:rsidR="00116759">
            <w:rPr>
              <w:rFonts w:asciiTheme="minorEastAsia" w:eastAsiaTheme="minorEastAsia" w:hAnsiTheme="minorEastAsia" w:cs="Gungsuh"/>
              <w:lang w:eastAsia="zh-TW"/>
            </w:rPr>
            <w:fldChar w:fldCharType="begin"/>
          </w:r>
          <w:r w:rsidR="00116759">
            <w:rPr>
              <w:rFonts w:asciiTheme="minorEastAsia" w:eastAsiaTheme="minorEastAsia" w:hAnsiTheme="minorEastAsia" w:cs="Gungsuh"/>
              <w:lang w:eastAsia="zh-TW"/>
            </w:rPr>
            <w:instrText xml:space="preserve"> HYPERLINK "https://pubmed.ncbi.nlm.nih.gov/29320966/" </w:instrText>
          </w:r>
          <w:r w:rsidR="00116759">
            <w:rPr>
              <w:rFonts w:asciiTheme="minorEastAsia" w:eastAsiaTheme="minorEastAsia" w:hAnsiTheme="minorEastAsia" w:cs="Gungsuh"/>
              <w:lang w:eastAsia="zh-TW"/>
            </w:rPr>
            <w:fldChar w:fldCharType="separate"/>
          </w:r>
          <w:r w:rsidR="00F27C51" w:rsidRPr="00116759">
            <w:rPr>
              <w:rStyle w:val="Hyperlink"/>
              <w:rFonts w:asciiTheme="minorEastAsia" w:eastAsiaTheme="minorEastAsia" w:hAnsiTheme="minorEastAsia" w:cs="Gungsuh"/>
              <w:lang w:eastAsia="zh-TW"/>
            </w:rPr>
            <w:t>在線醫療服務系統</w:t>
          </w:r>
          <w:r w:rsidR="00116759">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而變得難上加難。這次疫情也突顯出了用</w:t>
          </w:r>
          <w:r w:rsidR="00116759">
            <w:rPr>
              <w:rFonts w:asciiTheme="minorEastAsia" w:eastAsiaTheme="minorEastAsia" w:hAnsiTheme="minorEastAsia" w:cs="Gungsuh"/>
              <w:lang w:eastAsia="zh-TW"/>
            </w:rPr>
            <w:fldChar w:fldCharType="begin"/>
          </w:r>
          <w:r w:rsidR="00116759">
            <w:rPr>
              <w:rFonts w:asciiTheme="minorEastAsia" w:eastAsiaTheme="minorEastAsia" w:hAnsiTheme="minorEastAsia" w:cs="Gungsuh"/>
              <w:lang w:eastAsia="zh-TW"/>
            </w:rPr>
            <w:instrText xml:space="preserve"> HYPERLINK "https://www.ubyssey.ca/news/med-student-public-health-racialized-communities/" </w:instrText>
          </w:r>
          <w:r w:rsidR="00116759">
            <w:rPr>
              <w:rFonts w:asciiTheme="minorEastAsia" w:eastAsiaTheme="minorEastAsia" w:hAnsiTheme="minorEastAsia" w:cs="Gungsuh"/>
              <w:lang w:eastAsia="zh-TW"/>
            </w:rPr>
            <w:fldChar w:fldCharType="separate"/>
          </w:r>
          <w:r w:rsidR="00F27C51" w:rsidRPr="00116759">
            <w:rPr>
              <w:rStyle w:val="Hyperlink"/>
              <w:rFonts w:asciiTheme="minorEastAsia" w:eastAsiaTheme="minorEastAsia" w:hAnsiTheme="minorEastAsia" w:cs="Gungsuh"/>
              <w:lang w:eastAsia="zh-TW"/>
            </w:rPr>
            <w:t>多種語言和文化傳達醫療信息</w:t>
          </w:r>
          <w:r w:rsidR="00116759">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的重要性。</w:t>
          </w:r>
        </w:sdtContent>
      </w:sdt>
    </w:p>
    <w:p w14:paraId="39BAC756"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4D7DF127" w14:textId="7E90EE44"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4"/>
          <w:id w:val="913286293"/>
        </w:sdtPr>
        <w:sdtContent>
          <w:r w:rsidR="00F27C51" w:rsidRPr="00FF2358">
            <w:rPr>
              <w:rFonts w:asciiTheme="minorEastAsia" w:eastAsiaTheme="minorEastAsia" w:hAnsiTheme="minorEastAsia" w:cs="Gungsuh"/>
              <w:lang w:eastAsia="zh-TW"/>
            </w:rPr>
            <w:t>由於多種相互依存的問題，我們的醫療系統已經瀕臨崩潰的邊緣，這些問題包括但不限於：</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"https://montreal.ctvnews.ca/against-doctors-wishes-quebec-passes-bill-11-asking-them-to-add-patient-time-slots-1.5926889"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初級醫療人員的短缺</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（150萬魁北克人沒有家庭醫生，在四年內增加了近四倍），這</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"https://www.ncbi.nlm.nih.gov/pmc/articles/PMC4978591/"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增長</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了人們去急診室的次數，而</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"https://www.lapresse.ca/actualites/sante/2022-06-27/le-cusm-plein-a-craquer.php"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急診室也缺乏員工和病床</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。魁北克是G7國家中，以人口比例</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基礎，醫院容量最低的其中之一；在今年六月，在需要長期護理的住院患者中，由於容量過剩和</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"https://www.cbc.ca/news/canada/montreal/coroner-report-long-term-care-deaths-1.6454935"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醫療人員與患者比例超標</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，有12.3%無法被轉移到合適的機構。最終，由於沒有</w:t>
          </w:r>
          <w:r w:rsidR="00F27C51" w:rsidRPr="00FF2358">
            <w:rPr>
              <w:rFonts w:asciiTheme="minorEastAsia" w:eastAsiaTheme="minorEastAsia" w:hAnsiTheme="minorEastAsia" w:cs="Gungsuh"/>
              <w:lang w:eastAsia="zh-TW"/>
            </w:rPr>
            <w:lastRenderedPageBreak/>
            <w:t>所需的病床和醫療人員來進行手術，導致了</w:t>
          </w:r>
          <w:r w:rsidR="008B7B14">
            <w:rPr>
              <w:rFonts w:asciiTheme="minorEastAsia" w:eastAsiaTheme="minorEastAsia" w:hAnsiTheme="minorEastAsia" w:cs="Gungsuh"/>
              <w:lang w:eastAsia="zh-TW"/>
            </w:rPr>
            <w:fldChar w:fldCharType="begin"/>
          </w:r>
          <w:r w:rsidR="008B7B14">
            <w:rPr>
              <w:rFonts w:asciiTheme="minorEastAsia" w:eastAsiaTheme="minorEastAsia" w:hAnsiTheme="minorEastAsia" w:cs="Gungsuh"/>
              <w:lang w:eastAsia="zh-TW"/>
            </w:rPr>
            <w:instrText xml:space="preserve"> HYPERLINK "https://www.cbc.ca/news/canada/montreal/waitlist-quebec-surgery-delays-patients-1.6061367" </w:instrText>
          </w:r>
          <w:r w:rsidR="008B7B14">
            <w:rPr>
              <w:rFonts w:asciiTheme="minorEastAsia" w:eastAsiaTheme="minorEastAsia" w:hAnsiTheme="minorEastAsia" w:cs="Gungsuh"/>
              <w:lang w:eastAsia="zh-TW"/>
            </w:rPr>
            <w:fldChar w:fldCharType="separate"/>
          </w:r>
          <w:r w:rsidR="00F27C51" w:rsidRPr="008B7B14">
            <w:rPr>
              <w:rStyle w:val="Hyperlink"/>
              <w:rFonts w:asciiTheme="minorEastAsia" w:eastAsiaTheme="minorEastAsia" w:hAnsiTheme="minorEastAsia" w:cs="Gungsuh"/>
              <w:lang w:eastAsia="zh-TW"/>
            </w:rPr>
            <w:t>魁北克手術排名的延遲</w:t>
          </w:r>
          <w:r w:rsidR="008B7B14">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（截至到2021年有將近15萬名），並且經歷了</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"https://montrealgazette.com/news/local-news/strapped-hospitals-plan-to-hire-unskilled-workers-to-replace-or-nurses"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護士和呼吸治療師的外流</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和</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HYPERLINK "https://montrealgazette.com/news/local-news/strapped-hospitals-plan-to-hire-unskilled-workers-to-replace-or-nurses"</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短缺</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w:t>
          </w:r>
        </w:sdtContent>
      </w:sdt>
    </w:p>
    <w:p w14:paraId="739946DF"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5A40D3D1" w14:textId="7A9EEF80"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5"/>
          <w:id w:val="1350295331"/>
        </w:sdtPr>
        <w:sdtContent>
          <w:r w:rsidR="00F27C51" w:rsidRPr="00FF2358">
            <w:rPr>
              <w:rFonts w:asciiTheme="minorEastAsia" w:eastAsiaTheme="minorEastAsia" w:hAnsiTheme="minorEastAsia" w:cs="Gungsuh"/>
              <w:lang w:eastAsia="zh-TW"/>
            </w:rPr>
            <w:t>即使在最理想化的狀態下，我們醫療系統面臨的這些問題依然很難解決。我們認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魁北克醫療系統和病患無法承受96號法案帶來的額外且不應存在的負擔。多數魁北克人也</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"https://montrealgazette.com/news/local-news/majority-of-quebecers-believe-bill-96-should-be-amended-to-exempt-health-social-services-poll?utm_campaign=later-linkinbio-montrealgazette&amp;utm_content=later-26470697&amp;utm_medium=social&amp;utm_source=linkin.bio"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贊同</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健康和社會服務不應該受到影響，有57%的人認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應該修改96號法案來促進溝通，並且88%的人希望容納任何語言。</w:t>
          </w:r>
        </w:sdtContent>
      </w:sdt>
    </w:p>
    <w:p w14:paraId="040AEE0B"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25ACBCD"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6"/>
          <w:id w:val="-1083608441"/>
        </w:sdtPr>
        <w:sdtContent>
          <w:r w:rsidR="00F27C51" w:rsidRPr="00FF2358">
            <w:rPr>
              <w:rFonts w:asciiTheme="minorEastAsia" w:eastAsiaTheme="minorEastAsia" w:hAnsiTheme="minorEastAsia" w:cs="Gungsuh"/>
              <w:lang w:eastAsia="zh-TW"/>
            </w:rPr>
            <w:t>所有這些並不是說這個法案沒有任何正面影響，任何想在魁省用法語完成大學學業的加拿大人，只要他們擁有足</w:t>
          </w:r>
          <w:r w:rsidR="00F27C51" w:rsidRPr="00FF2358">
            <w:rPr>
              <w:rFonts w:asciiTheme="minorEastAsia" w:eastAsiaTheme="minorEastAsia" w:hAnsiTheme="minorEastAsia" w:cs="PingFang TC" w:hint="eastAsia"/>
              <w:lang w:eastAsia="zh-TW"/>
            </w:rPr>
            <w:t>夠</w:t>
          </w:r>
          <w:r w:rsidR="00F27C51" w:rsidRPr="00FF2358">
            <w:rPr>
              <w:rFonts w:asciiTheme="minorEastAsia" w:eastAsiaTheme="minorEastAsia" w:hAnsiTheme="minorEastAsia" w:cs="Gungsuh"/>
              <w:lang w:eastAsia="zh-TW"/>
            </w:rPr>
            <w:t>的法語知識且所在的省</w:t>
          </w:r>
          <w:r w:rsidR="00F27C51" w:rsidRPr="00FF2358">
            <w:rPr>
              <w:rFonts w:asciiTheme="minorEastAsia" w:eastAsiaTheme="minorEastAsia" w:hAnsiTheme="minorEastAsia" w:cs="MS Mincho" w:hint="eastAsia"/>
              <w:lang w:eastAsia="zh-TW"/>
            </w:rPr>
            <w:t>份</w:t>
          </w:r>
          <w:r w:rsidR="00F27C51" w:rsidRPr="00FF2358">
            <w:rPr>
              <w:rFonts w:asciiTheme="minorEastAsia" w:eastAsiaTheme="minorEastAsia" w:hAnsiTheme="minorEastAsia" w:cs="Gungsuh"/>
              <w:lang w:eastAsia="zh-TW"/>
            </w:rPr>
            <w:t>不提供法語大學，他們就可以只交付和魁省學生同等的學費。我們認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這種鼓勵使用法語的精神應該成</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96號法案的基礎，並</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所有的加拿大居民提供更多機會。</w:t>
          </w:r>
        </w:sdtContent>
      </w:sdt>
    </w:p>
    <w:p w14:paraId="60494CF7"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771A833B" w14:textId="7697221D"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7"/>
          <w:id w:val="100766601"/>
        </w:sdtPr>
        <w:sdtContent>
          <w:r w:rsidR="00F27C51" w:rsidRPr="00FF2358">
            <w:rPr>
              <w:rFonts w:asciiTheme="minorEastAsia" w:eastAsiaTheme="minorEastAsia" w:hAnsiTheme="minorEastAsia" w:cs="Gungsuh"/>
              <w:lang w:eastAsia="zh-TW"/>
            </w:rPr>
            <w:t>雖然我們相信這個法案的初衷是推廣和保護法語，但</w:t>
          </w:r>
          <w:r w:rsidR="00F27C51" w:rsidRPr="00FF2358">
            <w:rPr>
              <w:rFonts w:asciiTheme="minorEastAsia" w:eastAsiaTheme="minorEastAsia" w:hAnsiTheme="minorEastAsia" w:cs="MS Mincho" w:hint="eastAsia"/>
              <w:lang w:eastAsia="zh-TW"/>
            </w:rPr>
            <w:t>它</w:t>
          </w:r>
          <w:r w:rsidR="00F27C51" w:rsidRPr="00FF2358">
            <w:rPr>
              <w:rFonts w:asciiTheme="minorEastAsia" w:eastAsiaTheme="minorEastAsia" w:hAnsiTheme="minorEastAsia" w:cs="Gungsuh"/>
              <w:lang w:eastAsia="zh-TW"/>
            </w:rPr>
            <w:t>的構造方式會加深魁北克和加拿大的語言差異。在CBC法語紀錄片</w:t>
          </w:r>
          <w:r w:rsidR="003F720D">
            <w:rPr>
              <w:rFonts w:asciiTheme="minorEastAsia" w:eastAsiaTheme="minorEastAsia" w:hAnsiTheme="minorEastAsia" w:cs="Gungsuh"/>
              <w:lang w:eastAsia="zh-TW"/>
            </w:rPr>
            <w:fldChar w:fldCharType="begin"/>
          </w:r>
          <w:r w:rsidR="003F720D">
            <w:rPr>
              <w:rFonts w:asciiTheme="minorEastAsia" w:eastAsiaTheme="minorEastAsia" w:hAnsiTheme="minorEastAsia" w:cs="Gungsuh"/>
              <w:lang w:eastAsia="zh-TW"/>
            </w:rPr>
            <w:instrText xml:space="preserve"> HYPERLINK "https://ici.tou.tv/les-quebecois-de-la-loi-101/S01E01" </w:instrText>
          </w:r>
          <w:r w:rsidR="003F720D">
            <w:rPr>
              <w:rFonts w:asciiTheme="minorEastAsia" w:eastAsiaTheme="minorEastAsia" w:hAnsiTheme="minorEastAsia" w:cs="Gungsuh"/>
              <w:lang w:eastAsia="zh-TW"/>
            </w:rPr>
            <w:fldChar w:fldCharType="separate"/>
          </w:r>
          <w:r w:rsidR="00F27C51" w:rsidRPr="003F720D">
            <w:rPr>
              <w:rStyle w:val="Hyperlink"/>
              <w:rFonts w:asciiTheme="minorEastAsia" w:eastAsiaTheme="minorEastAsia" w:hAnsiTheme="minorEastAsia" w:cs="Gungsuh"/>
              <w:lang w:eastAsia="zh-TW"/>
            </w:rPr>
            <w:t>《101法案下的魁北克人》</w:t>
          </w:r>
          <w:r w:rsidR="003F720D">
            <w:rPr>
              <w:rFonts w:asciiTheme="minorEastAsia" w:eastAsiaTheme="minorEastAsia" w:hAnsiTheme="minorEastAsia" w:cs="Gungsuh"/>
              <w:lang w:eastAsia="zh-TW"/>
            </w:rPr>
            <w:fldChar w:fldCharType="end"/>
          </w:r>
          <w:r w:rsidR="00F27C51" w:rsidRPr="00FF2358">
            <w:rPr>
              <w:rFonts w:asciiTheme="minorEastAsia" w:eastAsiaTheme="minorEastAsia" w:hAnsiTheme="minorEastAsia" w:cs="Gungsuh"/>
              <w:lang w:eastAsia="zh-TW"/>
            </w:rPr>
            <w:t>中，許多在魁北克本地出生和雙語移民後代講述，自己經常被看作是外來者和非魁北克人，並且對法語</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育系統關於魁省文化的</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育感到不滿。他們指出我們需要改革</w:t>
          </w:r>
          <w:r w:rsidR="00F27C51" w:rsidRPr="00FF2358">
            <w:rPr>
              <w:rFonts w:asciiTheme="minorEastAsia" w:eastAsiaTheme="minorEastAsia" w:hAnsiTheme="minorEastAsia" w:cs="MS Mincho" w:hint="eastAsia"/>
              <w:lang w:eastAsia="zh-TW"/>
            </w:rPr>
            <w:t>教</w:t>
          </w:r>
          <w:r w:rsidR="00F27C51" w:rsidRPr="00FF2358">
            <w:rPr>
              <w:rFonts w:asciiTheme="minorEastAsia" w:eastAsiaTheme="minorEastAsia" w:hAnsiTheme="minorEastAsia" w:cs="Gungsuh"/>
              <w:lang w:eastAsia="zh-TW"/>
            </w:rPr>
            <w:t>育體系，以便讓我們的年輕人更好地學習魁北克社會。這些例子體現了，無論會講法語與否，魁北克人還是在面臨著語言歧視。</w:t>
          </w:r>
        </w:sdtContent>
      </w:sdt>
    </w:p>
    <w:p w14:paraId="4F297707"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04C8267B"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8"/>
          <w:id w:val="1549801192"/>
        </w:sdtPr>
        <w:sdtContent>
          <w:r w:rsidR="00F27C51" w:rsidRPr="00FF2358">
            <w:rPr>
              <w:rFonts w:asciiTheme="minorEastAsia" w:eastAsiaTheme="minorEastAsia" w:hAnsiTheme="minorEastAsia" w:cs="Gungsuh"/>
              <w:lang w:eastAsia="zh-TW"/>
            </w:rPr>
            <w:t>我們建議 96 號法案通過正面的</w:t>
          </w:r>
          <w:r w:rsidR="00F27C51" w:rsidRPr="00FF2358">
            <w:rPr>
              <w:rFonts w:asciiTheme="minorEastAsia" w:eastAsiaTheme="minorEastAsia" w:hAnsiTheme="minorEastAsia" w:cs="MS Mincho" w:hint="eastAsia"/>
              <w:lang w:eastAsia="zh-TW"/>
            </w:rPr>
            <w:t>強</w:t>
          </w:r>
          <w:r w:rsidR="00F27C51" w:rsidRPr="00FF2358">
            <w:rPr>
              <w:rFonts w:asciiTheme="minorEastAsia" w:eastAsiaTheme="minorEastAsia" w:hAnsiTheme="minorEastAsia" w:cs="Gungsuh"/>
              <w:lang w:eastAsia="zh-TW"/>
            </w:rPr>
            <w:t>化和社區的支持來推廣法語。我們認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應該重新考量法案對社會各個方面的影響，尤其是對於醫療和社會服務方面。政府有責任確保所有魁北克人都能獲得同等的服務, 無論他們是使用法語還是英語。我們認</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，第 96 號法案將進一步使醫療方面的溝通複雜化，使先前存在的醫療系統裡的不公平變得更不平等，減弱一個已經脆弱的系統，並且提高魁北克醫療保健、工作人員和公民的財務和人力負擔。</w:t>
          </w:r>
        </w:sdtContent>
      </w:sdt>
    </w:p>
    <w:p w14:paraId="0D78F57C"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746E3D62" w14:textId="3BE04204"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79"/>
          <w:id w:val="310685107"/>
        </w:sdtPr>
        <w:sdtContent>
          <w:r w:rsidR="00F27C51" w:rsidRPr="00FF2358">
            <w:rPr>
              <w:rFonts w:asciiTheme="minorEastAsia" w:eastAsiaTheme="minorEastAsia" w:hAnsiTheme="minorEastAsia" w:cs="Gungsuh"/>
              <w:lang w:eastAsia="zh-TW"/>
            </w:rPr>
            <w:t>我們鼓勵</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 xml:space="preserve">思考一下Rima </w:t>
          </w:r>
          <w:proofErr w:type="spellStart"/>
          <w:r w:rsidR="00F27C51" w:rsidRPr="00FF2358">
            <w:rPr>
              <w:rFonts w:asciiTheme="minorEastAsia" w:eastAsiaTheme="minorEastAsia" w:hAnsiTheme="minorEastAsia" w:cs="Gungsuh"/>
              <w:lang w:eastAsia="zh-TW"/>
            </w:rPr>
            <w:t>Elkouri</w:t>
          </w:r>
          <w:proofErr w:type="spellEnd"/>
          <w:r w:rsidR="00F27C51" w:rsidRPr="00FF2358">
            <w:rPr>
              <w:rFonts w:asciiTheme="minorEastAsia" w:eastAsiaTheme="minorEastAsia" w:hAnsiTheme="minorEastAsia" w:cs="Gungsuh"/>
              <w:lang w:eastAsia="zh-TW"/>
            </w:rPr>
            <w:t xml:space="preserve">在 </w:t>
          </w:r>
          <w:hyperlink r:id="rId13" w:history="1">
            <w:r w:rsidR="00F27C51" w:rsidRPr="00705002">
              <w:rPr>
                <w:rStyle w:val="Hyperlink"/>
                <w:rFonts w:asciiTheme="minorEastAsia" w:eastAsiaTheme="minorEastAsia" w:hAnsiTheme="minorEastAsia" w:cs="Gungsuh"/>
                <w:lang w:eastAsia="zh-TW"/>
              </w:rPr>
              <w:t>La Presse上描述的假設</w:t>
            </w:r>
          </w:hyperlink>
          <w:r w:rsidR="00F27C51" w:rsidRPr="00FF2358">
            <w:rPr>
              <w:rFonts w:asciiTheme="minorEastAsia" w:eastAsiaTheme="minorEastAsia" w:hAnsiTheme="minorEastAsia" w:cs="Gungsuh"/>
              <w:lang w:eastAsia="zh-TW"/>
            </w:rPr>
            <w:t>：在這個思想實驗裡，魁北克變成了戰場，</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和</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的家人迫不得已，背井離</w:t>
          </w:r>
          <w:r w:rsidR="00F27C51" w:rsidRPr="00FF2358">
            <w:rPr>
              <w:rFonts w:asciiTheme="minorEastAsia" w:eastAsiaTheme="minorEastAsia" w:hAnsiTheme="minorEastAsia" w:cs="PingFang TC" w:hint="eastAsia"/>
              <w:lang w:eastAsia="zh-TW"/>
            </w:rPr>
            <w:t>鄉</w:t>
          </w:r>
          <w:r w:rsidR="00F27C51" w:rsidRPr="00FF2358">
            <w:rPr>
              <w:rFonts w:asciiTheme="minorEastAsia" w:eastAsiaTheme="minorEastAsia" w:hAnsiTheme="minorEastAsia" w:cs="Gungsuh"/>
              <w:lang w:eastAsia="zh-TW"/>
            </w:rPr>
            <w:t>到德國避難，現在法律要求必須在六個月內掌握德語。儘管</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發自內心的很願意學習德語，但</w:t>
          </w:r>
          <w:r w:rsidR="00F27C51" w:rsidRPr="00FF2358">
            <w:rPr>
              <w:rFonts w:asciiTheme="minorEastAsia" w:eastAsiaTheme="minorEastAsia" w:hAnsiTheme="minorEastAsia" w:cs="MS Mincho" w:hint="eastAsia"/>
              <w:lang w:eastAsia="zh-TW"/>
            </w:rPr>
            <w:t>您真</w:t>
          </w:r>
          <w:r w:rsidR="00F27C51" w:rsidRPr="00FF2358">
            <w:rPr>
              <w:rFonts w:asciiTheme="minorEastAsia" w:eastAsiaTheme="minorEastAsia" w:hAnsiTheme="minorEastAsia" w:cs="Gungsuh"/>
              <w:lang w:eastAsia="zh-TW"/>
            </w:rPr>
            <w:t>的能保證在六個月內可以掌握</w:t>
          </w:r>
          <w:r w:rsidR="00F27C51" w:rsidRPr="00FF2358">
            <w:rPr>
              <w:rFonts w:asciiTheme="minorEastAsia" w:eastAsiaTheme="minorEastAsia" w:hAnsiTheme="minorEastAsia" w:cs="MS Mincho" w:hint="eastAsia"/>
              <w:lang w:eastAsia="zh-TW"/>
            </w:rPr>
            <w:t>它嗎</w:t>
          </w:r>
          <w:r w:rsidR="00F27C51" w:rsidRPr="00FF2358">
            <w:rPr>
              <w:rFonts w:asciiTheme="minorEastAsia" w:eastAsiaTheme="minorEastAsia" w:hAnsiTheme="minorEastAsia" w:cs="Gungsuh"/>
              <w:lang w:eastAsia="zh-TW"/>
            </w:rPr>
            <w:t>？在這</w:t>
          </w:r>
          <w:r w:rsidR="00F27C51" w:rsidRPr="00FF2358">
            <w:rPr>
              <w:rFonts w:asciiTheme="minorEastAsia" w:eastAsiaTheme="minorEastAsia" w:hAnsiTheme="minorEastAsia" w:cs="MS Mincho" w:hint="eastAsia"/>
              <w:lang w:eastAsia="zh-TW"/>
            </w:rPr>
            <w:t>麼</w:t>
          </w:r>
          <w:r w:rsidR="00F27C51" w:rsidRPr="00FF2358">
            <w:rPr>
              <w:rFonts w:asciiTheme="minorEastAsia" w:eastAsiaTheme="minorEastAsia" w:hAnsiTheme="minorEastAsia" w:cs="Gungsuh"/>
              <w:lang w:eastAsia="zh-TW"/>
            </w:rPr>
            <w:t>短的時間內，於一個新的國家開始全新的生活，</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有信心可以用剛學到的基礎德語，和醫護人員溝通</w:t>
          </w:r>
          <w:r w:rsidR="00F27C51" w:rsidRPr="00FF2358">
            <w:rPr>
              <w:rFonts w:asciiTheme="minorEastAsia" w:eastAsiaTheme="minorEastAsia" w:hAnsiTheme="minorEastAsia" w:cs="MS Mincho" w:hint="eastAsia"/>
              <w:lang w:eastAsia="zh-TW"/>
            </w:rPr>
            <w:t>清</w:t>
          </w:r>
          <w:r w:rsidR="00F27C51" w:rsidRPr="00FF2358">
            <w:rPr>
              <w:rFonts w:asciiTheme="minorEastAsia" w:eastAsiaTheme="minorEastAsia" w:hAnsiTheme="minorEastAsia" w:cs="Gungsuh"/>
              <w:lang w:eastAsia="zh-TW"/>
            </w:rPr>
            <w:t>楚，對</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和</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的家人性命攸關的健康問題</w:t>
          </w:r>
          <w:r w:rsidR="00F27C51" w:rsidRPr="00FF2358">
            <w:rPr>
              <w:rFonts w:asciiTheme="minorEastAsia" w:eastAsiaTheme="minorEastAsia" w:hAnsiTheme="minorEastAsia" w:cs="MS Mincho" w:hint="eastAsia"/>
              <w:lang w:eastAsia="zh-TW"/>
            </w:rPr>
            <w:t>嗎</w:t>
          </w:r>
          <w:r w:rsidR="00F27C51" w:rsidRPr="00FF2358">
            <w:rPr>
              <w:rFonts w:asciiTheme="minorEastAsia" w:eastAsiaTheme="minorEastAsia" w:hAnsiTheme="minorEastAsia" w:cs="Gungsuh"/>
              <w:lang w:eastAsia="zh-TW"/>
            </w:rPr>
            <w:t>？</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是不是可能會</w:t>
          </w:r>
          <w:r w:rsidR="00F27C51" w:rsidRPr="00FF2358">
            <w:rPr>
              <w:rFonts w:asciiTheme="minorEastAsia" w:eastAsiaTheme="minorEastAsia" w:hAnsiTheme="minorEastAsia" w:cs="Gungsuh"/>
              <w:lang w:eastAsia="zh-TW"/>
            </w:rPr>
            <w:lastRenderedPageBreak/>
            <w:t>希望在學習本地語言之前，能先喘口氣，先適應一下新的環境，使</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能有足</w:t>
          </w:r>
          <w:r w:rsidR="00F27C51" w:rsidRPr="00FF2358">
            <w:rPr>
              <w:rFonts w:asciiTheme="minorEastAsia" w:eastAsiaTheme="minorEastAsia" w:hAnsiTheme="minorEastAsia" w:cs="PingFang TC" w:hint="eastAsia"/>
              <w:lang w:eastAsia="zh-TW"/>
            </w:rPr>
            <w:t>夠</w:t>
          </w:r>
          <w:r w:rsidR="00F27C51" w:rsidRPr="00FF2358">
            <w:rPr>
              <w:rFonts w:asciiTheme="minorEastAsia" w:eastAsiaTheme="minorEastAsia" w:hAnsiTheme="minorEastAsia" w:cs="Gungsuh"/>
              <w:lang w:eastAsia="zh-TW"/>
            </w:rPr>
            <w:t>的時間和資源讓</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和</w:t>
          </w:r>
          <w:r w:rsidR="00F27C51" w:rsidRPr="00FF2358">
            <w:rPr>
              <w:rFonts w:asciiTheme="minorEastAsia" w:eastAsiaTheme="minorEastAsia" w:hAnsiTheme="minorEastAsia" w:cs="MS Mincho" w:hint="eastAsia"/>
              <w:lang w:eastAsia="zh-TW"/>
            </w:rPr>
            <w:t>您</w:t>
          </w:r>
          <w:r w:rsidR="00F27C51" w:rsidRPr="00FF2358">
            <w:rPr>
              <w:rFonts w:asciiTheme="minorEastAsia" w:eastAsiaTheme="minorEastAsia" w:hAnsiTheme="minorEastAsia" w:cs="Gungsuh"/>
              <w:lang w:eastAsia="zh-TW"/>
            </w:rPr>
            <w:t>的家人先安頓下來呢？</w:t>
          </w:r>
        </w:sdtContent>
      </w:sdt>
    </w:p>
    <w:p w14:paraId="39A07F8B" w14:textId="77777777" w:rsidR="00EE4BAF" w:rsidRPr="00FF2358" w:rsidRDefault="00EE4BAF" w:rsidP="00F27C51">
      <w:pPr>
        <w:spacing w:after="120" w:line="276" w:lineRule="auto"/>
        <w:jc w:val="both"/>
        <w:rPr>
          <w:rFonts w:asciiTheme="minorEastAsia" w:eastAsiaTheme="minorEastAsia" w:hAnsiTheme="minorEastAsia" w:cs="Times New Roman"/>
          <w:lang w:eastAsia="zh-TW"/>
        </w:rPr>
      </w:pPr>
    </w:p>
    <w:p w14:paraId="10EC9A5F" w14:textId="77777777" w:rsidR="00F27C51" w:rsidRPr="00FF2358" w:rsidRDefault="00000000" w:rsidP="00F27C51">
      <w:pPr>
        <w:spacing w:after="120" w:line="276" w:lineRule="auto"/>
        <w:jc w:val="both"/>
        <w:rPr>
          <w:rFonts w:asciiTheme="minorEastAsia" w:eastAsiaTheme="minorEastAsia" w:hAnsiTheme="minorEastAsia" w:cs="Times New Roman"/>
          <w:b/>
          <w:lang w:eastAsia="zh-TW"/>
        </w:rPr>
      </w:pPr>
      <w:sdt>
        <w:sdtPr>
          <w:rPr>
            <w:rFonts w:asciiTheme="minorEastAsia" w:eastAsiaTheme="minorEastAsia" w:hAnsiTheme="minorEastAsia"/>
          </w:rPr>
          <w:tag w:val="goog_rdk_180"/>
          <w:id w:val="221801276"/>
        </w:sdtPr>
        <w:sdtContent>
          <w:r w:rsidR="00F27C51" w:rsidRPr="00FF2358">
            <w:rPr>
              <w:rFonts w:asciiTheme="minorEastAsia" w:eastAsiaTheme="minorEastAsia" w:hAnsiTheme="minorEastAsia" w:cs="Gungsuh"/>
              <w:b/>
              <w:lang w:eastAsia="zh-TW"/>
            </w:rPr>
            <w:t>作者</w:t>
          </w:r>
        </w:sdtContent>
      </w:sdt>
    </w:p>
    <w:p w14:paraId="5FEAF551" w14:textId="77777777" w:rsidR="00F27C51" w:rsidRPr="00537691" w:rsidRDefault="00000000" w:rsidP="00F27C51">
      <w:pPr>
        <w:spacing w:after="120" w:line="276" w:lineRule="auto"/>
        <w:jc w:val="both"/>
        <w:rPr>
          <w:rFonts w:asciiTheme="minorEastAsia" w:eastAsiaTheme="minorEastAsia" w:hAnsiTheme="minorEastAsia" w:cs="Times New Roman"/>
          <w:b/>
          <w:bCs/>
          <w:lang w:eastAsia="zh-TW"/>
        </w:rPr>
      </w:pPr>
      <w:sdt>
        <w:sdtPr>
          <w:rPr>
            <w:rFonts w:asciiTheme="minorEastAsia" w:eastAsiaTheme="minorEastAsia" w:hAnsiTheme="minorEastAsia"/>
          </w:rPr>
          <w:tag w:val="goog_rdk_181"/>
          <w:id w:val="768276759"/>
        </w:sdtPr>
        <w:sdtEndPr>
          <w:rPr>
            <w:b/>
            <w:bCs/>
          </w:rPr>
        </w:sdtEndPr>
        <w:sdtContent>
          <w:r w:rsidR="00F27C51" w:rsidRPr="00537691">
            <w:rPr>
              <w:rFonts w:asciiTheme="minorEastAsia" w:eastAsiaTheme="minorEastAsia" w:hAnsiTheme="minorEastAsia" w:cs="Gungsuh"/>
              <w:b/>
              <w:bCs/>
              <w:lang w:eastAsia="zh-TW"/>
            </w:rPr>
            <w:t>本文</w:t>
          </w:r>
        </w:sdtContent>
      </w:sdt>
      <w:sdt>
        <w:sdtPr>
          <w:rPr>
            <w:rFonts w:asciiTheme="minorEastAsia" w:eastAsiaTheme="minorEastAsia" w:hAnsiTheme="minorEastAsia"/>
            <w:b/>
            <w:bCs/>
          </w:rPr>
          <w:tag w:val="goog_rdk_182"/>
          <w:id w:val="1348214332"/>
        </w:sdtPr>
        <w:sdtContent>
          <w:r w:rsidR="00F27C51" w:rsidRPr="00537691">
            <w:rPr>
              <w:rFonts w:asciiTheme="minorEastAsia" w:eastAsiaTheme="minorEastAsia" w:hAnsiTheme="minorEastAsia" w:cs="Gungsuh"/>
              <w:b/>
              <w:bCs/>
              <w:lang w:eastAsia="zh-TW"/>
            </w:rPr>
            <w:t>作者沒有利益沖突</w:t>
          </w:r>
        </w:sdtContent>
      </w:sdt>
    </w:p>
    <w:p w14:paraId="3DD17D4F" w14:textId="77777777" w:rsidR="00F27C51" w:rsidRPr="00537691" w:rsidRDefault="00000000" w:rsidP="00F27C51">
      <w:pPr>
        <w:spacing w:after="120" w:line="360" w:lineRule="auto"/>
        <w:jc w:val="both"/>
        <w:rPr>
          <w:rFonts w:asciiTheme="minorEastAsia" w:eastAsiaTheme="minorEastAsia" w:hAnsiTheme="minorEastAsia" w:cs="Times New Roman"/>
          <w:b/>
          <w:bCs/>
          <w:lang w:eastAsia="zh-TW"/>
        </w:rPr>
      </w:pPr>
      <w:sdt>
        <w:sdtPr>
          <w:rPr>
            <w:rFonts w:asciiTheme="minorEastAsia" w:eastAsiaTheme="minorEastAsia" w:hAnsiTheme="minorEastAsia"/>
            <w:b/>
            <w:bCs/>
          </w:rPr>
          <w:tag w:val="goog_rdk_183"/>
          <w:id w:val="511421982"/>
        </w:sdtPr>
        <w:sdtContent>
          <w:r w:rsidR="00F27C51" w:rsidRPr="00537691">
            <w:rPr>
              <w:rFonts w:asciiTheme="minorEastAsia" w:eastAsiaTheme="minorEastAsia" w:hAnsiTheme="minorEastAsia" w:cs="Gungsuh"/>
              <w:b/>
              <w:bCs/>
              <w:lang w:eastAsia="zh-TW"/>
            </w:rPr>
            <w:t>YAHPA翻譯團隊 譯</w:t>
          </w:r>
        </w:sdtContent>
      </w:sdt>
    </w:p>
    <w:p w14:paraId="28C121DB" w14:textId="77777777" w:rsidR="00F27C51" w:rsidRPr="00FF2358" w:rsidRDefault="00000000" w:rsidP="00F27C51">
      <w:pPr>
        <w:spacing w:after="120" w:line="360" w:lineRule="auto"/>
        <w:jc w:val="both"/>
        <w:rPr>
          <w:rFonts w:asciiTheme="minorEastAsia" w:eastAsiaTheme="minorEastAsia" w:hAnsiTheme="minorEastAsia" w:cs="Times New Roman"/>
          <w:lang w:eastAsia="zh-TW"/>
        </w:rPr>
      </w:pPr>
      <w:sdt>
        <w:sdtPr>
          <w:rPr>
            <w:rFonts w:asciiTheme="minorEastAsia" w:eastAsiaTheme="minorEastAsia" w:hAnsiTheme="minorEastAsia"/>
            <w:b/>
            <w:bCs/>
          </w:rPr>
          <w:tag w:val="goog_rdk_184"/>
          <w:id w:val="480129205"/>
        </w:sdtPr>
        <w:sdtEndPr>
          <w:rPr>
            <w:b w:val="0"/>
            <w:bCs w:val="0"/>
          </w:rPr>
        </w:sdtEndPr>
        <w:sdtContent>
          <w:r w:rsidR="00F27C51" w:rsidRPr="00FF2358">
            <w:rPr>
              <w:rFonts w:asciiTheme="minorEastAsia" w:eastAsiaTheme="minorEastAsia" w:hAnsiTheme="minorEastAsia" w:cs="Gungsuh"/>
              <w:lang w:eastAsia="zh-TW"/>
            </w:rPr>
            <w:t>（金曠，紀雨薇，梁冰都，秦凱隆 ）</w:t>
          </w:r>
        </w:sdtContent>
      </w:sdt>
    </w:p>
    <w:p w14:paraId="143CA674" w14:textId="77777777" w:rsidR="00F27C51" w:rsidRPr="00FF2358" w:rsidRDefault="00F27C51" w:rsidP="00F27C51">
      <w:pPr>
        <w:spacing w:after="120" w:line="360" w:lineRule="auto"/>
        <w:jc w:val="both"/>
        <w:rPr>
          <w:rFonts w:asciiTheme="minorEastAsia" w:eastAsiaTheme="minorEastAsia" w:hAnsiTheme="minorEastAsia" w:cs="Times New Roman"/>
        </w:rPr>
      </w:pPr>
      <w:r w:rsidRPr="00FF2358">
        <w:rPr>
          <w:rFonts w:asciiTheme="minorEastAsia" w:eastAsiaTheme="minorEastAsia" w:hAnsiTheme="minorEastAsia" w:cs="Times New Roman"/>
          <w:noProof/>
        </w:rPr>
        <w:drawing>
          <wp:inline distT="114300" distB="114300" distL="114300" distR="114300" wp14:anchorId="04539D50" wp14:editId="16C6B2B9">
            <wp:extent cx="3157538" cy="1610825"/>
            <wp:effectExtent l="0" t="0" r="0" b="0"/>
            <wp:docPr id="15"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Logo, company name&#10;&#10;Description automatically generated"/>
                    <pic:cNvPicPr preferRelativeResize="0"/>
                  </pic:nvPicPr>
                  <pic:blipFill>
                    <a:blip r:embed="rId14"/>
                    <a:srcRect/>
                    <a:stretch>
                      <a:fillRect/>
                    </a:stretch>
                  </pic:blipFill>
                  <pic:spPr>
                    <a:xfrm>
                      <a:off x="0" y="0"/>
                      <a:ext cx="3157538" cy="1610825"/>
                    </a:xfrm>
                    <a:prstGeom prst="rect">
                      <a:avLst/>
                    </a:prstGeom>
                    <a:ln/>
                  </pic:spPr>
                </pic:pic>
              </a:graphicData>
            </a:graphic>
          </wp:inline>
        </w:drawing>
      </w:r>
    </w:p>
    <w:p w14:paraId="75CA6616" w14:textId="77777777" w:rsidR="00F27C51" w:rsidRPr="00FF2358" w:rsidRDefault="00000000" w:rsidP="00F27C51">
      <w:pPr>
        <w:spacing w:after="120" w:line="360"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85"/>
          <w:id w:val="-403299067"/>
        </w:sdtPr>
        <w:sdtContent>
          <w:r w:rsidR="00F27C51" w:rsidRPr="00FF2358">
            <w:rPr>
              <w:rFonts w:asciiTheme="minorEastAsia" w:eastAsiaTheme="minorEastAsia" w:hAnsiTheme="minorEastAsia" w:cs="Gungsuh"/>
              <w:lang w:eastAsia="zh-TW"/>
            </w:rPr>
            <w:t>蒙城亞裔醫療健康</w:t>
          </w:r>
          <w:r w:rsidR="00F27C51" w:rsidRPr="00FF2358">
            <w:rPr>
              <w:rFonts w:asciiTheme="minorEastAsia" w:eastAsiaTheme="minorEastAsia" w:hAnsiTheme="minorEastAsia" w:cs="MS Mincho" w:hint="eastAsia"/>
              <w:lang w:eastAsia="zh-TW"/>
            </w:rPr>
            <w:t>青</w:t>
          </w:r>
          <w:r w:rsidR="00F27C51" w:rsidRPr="00FF2358">
            <w:rPr>
              <w:rFonts w:asciiTheme="minorEastAsia" w:eastAsiaTheme="minorEastAsia" w:hAnsiTheme="minorEastAsia" w:cs="Gungsuh"/>
              <w:lang w:eastAsia="zh-TW"/>
            </w:rPr>
            <w:t>年協會（YAHPA）是由一群心系社區健康的醫護人員和學生組成的非營利機構。我們相信跨越語言的隔</w:t>
          </w:r>
          <w:r w:rsidR="00F27C51" w:rsidRPr="00FF2358">
            <w:rPr>
              <w:rFonts w:asciiTheme="minorEastAsia" w:eastAsiaTheme="minorEastAsia" w:hAnsiTheme="minorEastAsia" w:cs="MS Mincho" w:hint="eastAsia"/>
              <w:lang w:eastAsia="zh-TW"/>
            </w:rPr>
            <w:t>閡</w:t>
          </w:r>
          <w:r w:rsidR="00F27C51" w:rsidRPr="00FF2358">
            <w:rPr>
              <w:rFonts w:asciiTheme="minorEastAsia" w:eastAsiaTheme="minorEastAsia" w:hAnsiTheme="minorEastAsia" w:cs="Gungsuh"/>
              <w:lang w:eastAsia="zh-TW"/>
            </w:rPr>
            <w:t>是團結和進步的必要前提，</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此，YAHPA翻譯團隊集結了二十多位精通亞洲語言的誌願者，服務於我們的社群。</w:t>
          </w:r>
        </w:sdtContent>
      </w:sdt>
    </w:p>
    <w:p w14:paraId="70BB51CD" w14:textId="4F11C754" w:rsidR="00F27C51" w:rsidRDefault="00000000" w:rsidP="00F27C51">
      <w:pPr>
        <w:spacing w:after="120" w:line="360" w:lineRule="auto"/>
        <w:jc w:val="both"/>
        <w:rPr>
          <w:rFonts w:asciiTheme="minorEastAsia" w:eastAsiaTheme="minorEastAsia" w:hAnsiTheme="minorEastAsia"/>
        </w:rPr>
      </w:pPr>
      <w:sdt>
        <w:sdtPr>
          <w:rPr>
            <w:rFonts w:asciiTheme="minorEastAsia" w:eastAsiaTheme="minorEastAsia" w:hAnsiTheme="minorEastAsia"/>
          </w:rPr>
          <w:tag w:val="goog_rdk_186"/>
          <w:id w:val="-1875760270"/>
        </w:sdtPr>
        <w:sdtContent>
          <w:r w:rsidR="00F27C51" w:rsidRPr="00FF2358">
            <w:rPr>
              <w:rFonts w:asciiTheme="minorEastAsia" w:eastAsiaTheme="minorEastAsia" w:hAnsiTheme="minorEastAsia" w:cs="Gungsuh"/>
              <w:lang w:eastAsia="zh-TW"/>
            </w:rPr>
            <w:t xml:space="preserve">網站: </w:t>
          </w:r>
          <w:hyperlink r:id="rId15" w:history="1">
            <w:r w:rsidR="00B11D6D" w:rsidRPr="009201BE">
              <w:rPr>
                <w:rStyle w:val="Hyperlink"/>
                <w:rFonts w:asciiTheme="minorEastAsia" w:eastAsiaTheme="minorEastAsia" w:hAnsiTheme="minorEastAsia" w:cs="Gungsuh"/>
                <w:lang w:eastAsia="zh-TW"/>
              </w:rPr>
              <w:t>https://www.yahpa.org</w:t>
            </w:r>
          </w:hyperlink>
        </w:sdtContent>
      </w:sdt>
    </w:p>
    <w:p w14:paraId="5D3E1065" w14:textId="77777777" w:rsidR="00F27C51" w:rsidRPr="00FF2358" w:rsidRDefault="00F27C51" w:rsidP="00F27C51">
      <w:pPr>
        <w:spacing w:after="120" w:line="276" w:lineRule="auto"/>
        <w:jc w:val="both"/>
        <w:rPr>
          <w:rFonts w:asciiTheme="minorEastAsia" w:eastAsiaTheme="minorEastAsia" w:hAnsiTheme="minorEastAsia" w:cs="Times New Roman"/>
          <w:lang w:eastAsia="zh-TW"/>
        </w:rPr>
      </w:pPr>
    </w:p>
    <w:p w14:paraId="3107D453" w14:textId="77777777" w:rsidR="00F27C51" w:rsidRPr="00B11D6D" w:rsidRDefault="00F27C51" w:rsidP="00F27C51">
      <w:pPr>
        <w:spacing w:after="120" w:line="276" w:lineRule="auto"/>
        <w:jc w:val="both"/>
        <w:rPr>
          <w:rFonts w:asciiTheme="minorEastAsia" w:eastAsiaTheme="minorEastAsia" w:hAnsiTheme="minorEastAsia" w:cs="Times New Roman"/>
          <w:b/>
          <w:lang w:val="fr-CA"/>
        </w:rPr>
      </w:pPr>
      <w:r w:rsidRPr="00B11D6D">
        <w:rPr>
          <w:rFonts w:asciiTheme="minorEastAsia" w:eastAsiaTheme="minorEastAsia" w:hAnsiTheme="minorEastAsia" w:cs="Times New Roman"/>
          <w:b/>
          <w:lang w:val="fr-CA"/>
        </w:rPr>
        <w:t xml:space="preserve">Cynthia Rosa </w:t>
      </w:r>
      <w:proofErr w:type="spellStart"/>
      <w:r w:rsidRPr="00B11D6D">
        <w:rPr>
          <w:rFonts w:asciiTheme="minorEastAsia" w:eastAsiaTheme="minorEastAsia" w:hAnsiTheme="minorEastAsia" w:cs="Times New Roman"/>
          <w:b/>
          <w:lang w:val="fr-CA"/>
        </w:rPr>
        <w:t>Ventrella</w:t>
      </w:r>
      <w:proofErr w:type="spellEnd"/>
      <w:r w:rsidRPr="00B11D6D">
        <w:rPr>
          <w:rFonts w:asciiTheme="minorEastAsia" w:eastAsiaTheme="minorEastAsia" w:hAnsiTheme="minorEastAsia" w:cs="Times New Roman"/>
          <w:b/>
          <w:lang w:val="fr-CA"/>
        </w:rPr>
        <w:t xml:space="preserve">, </w:t>
      </w:r>
      <w:proofErr w:type="spellStart"/>
      <w:r w:rsidRPr="00B11D6D">
        <w:rPr>
          <w:rFonts w:asciiTheme="minorEastAsia" w:eastAsiaTheme="minorEastAsia" w:hAnsiTheme="minorEastAsia" w:cs="Times New Roman"/>
          <w:b/>
          <w:lang w:val="fr-CA"/>
        </w:rPr>
        <w:t>BSc</w:t>
      </w:r>
      <w:proofErr w:type="spellEnd"/>
      <w:r w:rsidRPr="00B11D6D">
        <w:rPr>
          <w:rFonts w:asciiTheme="minorEastAsia" w:eastAsiaTheme="minorEastAsia" w:hAnsiTheme="minorEastAsia" w:cs="Times New Roman"/>
          <w:b/>
          <w:lang w:val="fr-CA"/>
        </w:rPr>
        <w:t xml:space="preserve"> </w:t>
      </w:r>
      <w:proofErr w:type="spellStart"/>
      <w:r w:rsidRPr="00B11D6D">
        <w:rPr>
          <w:rFonts w:asciiTheme="minorEastAsia" w:eastAsiaTheme="minorEastAsia" w:hAnsiTheme="minorEastAsia" w:cs="Times New Roman"/>
          <w:b/>
          <w:lang w:val="fr-CA"/>
        </w:rPr>
        <w:t>MSc</w:t>
      </w:r>
      <w:proofErr w:type="spellEnd"/>
    </w:p>
    <w:p w14:paraId="146941A2" w14:textId="77777777" w:rsidR="00F27C51" w:rsidRPr="00FF2358" w:rsidRDefault="00F27C51" w:rsidP="00F27C51">
      <w:pPr>
        <w:spacing w:after="120" w:line="360" w:lineRule="auto"/>
        <w:jc w:val="both"/>
        <w:rPr>
          <w:rFonts w:asciiTheme="minorEastAsia" w:eastAsiaTheme="minorEastAsia" w:hAnsiTheme="minorEastAsia" w:cs="Times New Roman"/>
        </w:rPr>
      </w:pPr>
      <w:r w:rsidRPr="00FF2358">
        <w:rPr>
          <w:rFonts w:asciiTheme="minorEastAsia" w:eastAsiaTheme="minorEastAsia" w:hAnsiTheme="minorEastAsia" w:cs="Times New Roman"/>
          <w:noProof/>
        </w:rPr>
        <w:drawing>
          <wp:inline distT="0" distB="0" distL="0" distR="0" wp14:anchorId="5FC32092" wp14:editId="5BC5782C">
            <wp:extent cx="785455" cy="1080000"/>
            <wp:effectExtent l="0" t="0" r="0" b="0"/>
            <wp:docPr id="9" name="image1.jpg" descr="A picture containing person, indoor, wall, g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indoor, wall, green&#10;&#10;Description automatically generated"/>
                    <pic:cNvPicPr preferRelativeResize="0"/>
                  </pic:nvPicPr>
                  <pic:blipFill>
                    <a:blip r:embed="rId16"/>
                    <a:srcRect/>
                    <a:stretch>
                      <a:fillRect/>
                    </a:stretch>
                  </pic:blipFill>
                  <pic:spPr>
                    <a:xfrm>
                      <a:off x="0" y="0"/>
                      <a:ext cx="785455" cy="1080000"/>
                    </a:xfrm>
                    <a:prstGeom prst="rect">
                      <a:avLst/>
                    </a:prstGeom>
                    <a:ln/>
                  </pic:spPr>
                </pic:pic>
              </a:graphicData>
            </a:graphic>
          </wp:inline>
        </w:drawing>
      </w:r>
    </w:p>
    <w:p w14:paraId="25079049"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87"/>
          <w:id w:val="-122075952"/>
        </w:sdtPr>
        <w:sdtContent>
          <w:r w:rsidR="00F27C51" w:rsidRPr="00FF2358">
            <w:rPr>
              <w:rFonts w:asciiTheme="minorEastAsia" w:eastAsiaTheme="minorEastAsia" w:hAnsiTheme="minorEastAsia" w:cs="Gungsuh"/>
              <w:lang w:eastAsia="zh-TW"/>
            </w:rPr>
            <w:t>Cynthia 持麥吉爾大學文學本科學位和理學碩士學位，現時在藥房工作，</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藥師提供技術支持，業余時間喜歡健身和讀書。</w:t>
          </w:r>
        </w:sdtContent>
      </w:sdt>
    </w:p>
    <w:p w14:paraId="2E370F58" w14:textId="41493F6F" w:rsidR="00F27C51" w:rsidRPr="00FF2358" w:rsidRDefault="00000000" w:rsidP="00F27C51">
      <w:pPr>
        <w:spacing w:after="120" w:line="276" w:lineRule="auto"/>
        <w:jc w:val="both"/>
        <w:rPr>
          <w:rFonts w:asciiTheme="minorEastAsia" w:eastAsiaTheme="minorEastAsia" w:hAnsiTheme="minorEastAsia" w:cs="Times New Roman"/>
        </w:rPr>
      </w:pPr>
      <w:hyperlink r:id="rId17" w:history="1">
        <w:r w:rsidR="00BE6879" w:rsidRPr="00FF2358">
          <w:rPr>
            <w:rStyle w:val="Hyperlink"/>
            <w:rFonts w:asciiTheme="minorEastAsia" w:eastAsiaTheme="minorEastAsia" w:hAnsiTheme="minorEastAsia" w:cs="Times New Roman"/>
          </w:rPr>
          <w:t>https://www.linkedin.com/in/cynthia-rosa-ventrella-785543199/</w:t>
        </w:r>
      </w:hyperlink>
    </w:p>
    <w:p w14:paraId="71C35D2E" w14:textId="77777777" w:rsidR="00F27C51" w:rsidRPr="00FF2358" w:rsidRDefault="00F27C51" w:rsidP="00F27C51">
      <w:pPr>
        <w:spacing w:after="120" w:line="276" w:lineRule="auto"/>
        <w:jc w:val="both"/>
        <w:rPr>
          <w:rFonts w:asciiTheme="minorEastAsia" w:eastAsiaTheme="minorEastAsia" w:hAnsiTheme="minorEastAsia" w:cs="Times New Roman"/>
          <w:b/>
        </w:rPr>
      </w:pPr>
      <w:r w:rsidRPr="00FF2358">
        <w:rPr>
          <w:rFonts w:asciiTheme="minorEastAsia" w:eastAsiaTheme="minorEastAsia" w:hAnsiTheme="minorEastAsia" w:cs="Times New Roman"/>
          <w:b/>
        </w:rPr>
        <w:lastRenderedPageBreak/>
        <w:t>Danielle Rebecca Fox</w:t>
      </w:r>
    </w:p>
    <w:p w14:paraId="6EDA9196" w14:textId="77777777" w:rsidR="00F27C51" w:rsidRPr="00FF2358" w:rsidRDefault="00F27C51" w:rsidP="00F27C51">
      <w:pPr>
        <w:spacing w:after="120" w:line="360" w:lineRule="auto"/>
        <w:jc w:val="both"/>
        <w:rPr>
          <w:rFonts w:asciiTheme="minorEastAsia" w:eastAsiaTheme="minorEastAsia" w:hAnsiTheme="minorEastAsia" w:cs="Times New Roman"/>
        </w:rPr>
      </w:pPr>
      <w:r w:rsidRPr="00FF2358">
        <w:rPr>
          <w:rFonts w:asciiTheme="minorEastAsia" w:eastAsiaTheme="minorEastAsia" w:hAnsiTheme="minorEastAsia" w:cs="Times New Roman"/>
          <w:noProof/>
        </w:rPr>
        <w:drawing>
          <wp:inline distT="0" distB="0" distL="0" distR="0" wp14:anchorId="41A028D8" wp14:editId="384BBFC9">
            <wp:extent cx="811887" cy="10800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811887" cy="1080000"/>
                    </a:xfrm>
                    <a:prstGeom prst="rect">
                      <a:avLst/>
                    </a:prstGeom>
                    <a:ln/>
                  </pic:spPr>
                </pic:pic>
              </a:graphicData>
            </a:graphic>
          </wp:inline>
        </w:drawing>
      </w:r>
    </w:p>
    <w:p w14:paraId="52102CA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88"/>
          <w:id w:val="1015806546"/>
        </w:sdtPr>
        <w:sdtContent>
          <w:r w:rsidR="00F27C51" w:rsidRPr="00FF2358">
            <w:rPr>
              <w:rFonts w:asciiTheme="minorEastAsia" w:eastAsiaTheme="minorEastAsia" w:hAnsiTheme="minorEastAsia" w:cs="Gungsuh"/>
              <w:lang w:eastAsia="zh-TW"/>
            </w:rPr>
            <w:t>Danielle在麥吉爾大學就讀理學本科，在其榮譽學位實習中從事病毒學</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究，同時對重癥監護醫學、古典長號和猶太文化充滿熱情。</w:t>
          </w:r>
        </w:sdtContent>
      </w:sdt>
    </w:p>
    <w:p w14:paraId="518D60E0" w14:textId="520DC726" w:rsidR="00F27C51" w:rsidRPr="00FF2358" w:rsidRDefault="00000000" w:rsidP="00F27C51">
      <w:pPr>
        <w:spacing w:after="120" w:line="276" w:lineRule="auto"/>
        <w:jc w:val="both"/>
        <w:rPr>
          <w:rFonts w:asciiTheme="minorEastAsia" w:eastAsiaTheme="minorEastAsia" w:hAnsiTheme="minorEastAsia" w:cs="Times New Roman"/>
        </w:rPr>
      </w:pPr>
      <w:hyperlink r:id="rId19" w:history="1">
        <w:r w:rsidR="00BE6879" w:rsidRPr="00FF2358">
          <w:rPr>
            <w:rStyle w:val="Hyperlink"/>
            <w:rFonts w:asciiTheme="minorEastAsia" w:eastAsiaTheme="minorEastAsia" w:hAnsiTheme="minorEastAsia" w:cs="Times New Roman"/>
          </w:rPr>
          <w:t>https://www.linkedin.com/in/danielle-fox-9ba09b229/</w:t>
        </w:r>
      </w:hyperlink>
    </w:p>
    <w:p w14:paraId="672A2959" w14:textId="77777777" w:rsidR="00F27C51" w:rsidRPr="00FF2358" w:rsidRDefault="00F27C51" w:rsidP="00F27C51">
      <w:pPr>
        <w:spacing w:after="120" w:line="276" w:lineRule="auto"/>
        <w:jc w:val="both"/>
        <w:rPr>
          <w:rFonts w:asciiTheme="minorEastAsia" w:eastAsiaTheme="minorEastAsia" w:hAnsiTheme="minorEastAsia" w:cs="Times New Roman"/>
          <w:b/>
        </w:rPr>
      </w:pPr>
      <w:proofErr w:type="spellStart"/>
      <w:r w:rsidRPr="00FF2358">
        <w:rPr>
          <w:rFonts w:asciiTheme="minorEastAsia" w:eastAsiaTheme="minorEastAsia" w:hAnsiTheme="minorEastAsia" w:cs="Times New Roman"/>
          <w:b/>
        </w:rPr>
        <w:t>Fadi</w:t>
      </w:r>
      <w:proofErr w:type="spellEnd"/>
      <w:r w:rsidRPr="00FF2358">
        <w:rPr>
          <w:rFonts w:asciiTheme="minorEastAsia" w:eastAsiaTheme="minorEastAsia" w:hAnsiTheme="minorEastAsia" w:cs="Times New Roman"/>
          <w:b/>
        </w:rPr>
        <w:t xml:space="preserve"> Touma, BSc MSc</w:t>
      </w:r>
    </w:p>
    <w:p w14:paraId="57812B93" w14:textId="77777777" w:rsidR="00F27C51" w:rsidRPr="00FF2358" w:rsidRDefault="00F27C51" w:rsidP="00F27C51">
      <w:pPr>
        <w:spacing w:after="120" w:line="360" w:lineRule="auto"/>
        <w:jc w:val="both"/>
        <w:rPr>
          <w:rFonts w:asciiTheme="minorEastAsia" w:eastAsiaTheme="minorEastAsia" w:hAnsiTheme="minorEastAsia" w:cs="Times New Roman"/>
        </w:rPr>
      </w:pPr>
      <w:r w:rsidRPr="00FF2358">
        <w:rPr>
          <w:rFonts w:asciiTheme="minorEastAsia" w:eastAsiaTheme="minorEastAsia" w:hAnsiTheme="minorEastAsia" w:cs="Times New Roman"/>
          <w:noProof/>
        </w:rPr>
        <w:drawing>
          <wp:inline distT="0" distB="0" distL="0" distR="0" wp14:anchorId="4D094947" wp14:editId="784CF8AA">
            <wp:extent cx="810000" cy="1080000"/>
            <wp:effectExtent l="0" t="0" r="0" b="0"/>
            <wp:docPr id="6" name="image4.jpg"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person wearing glasses&#10;&#10;Description automatically generated with medium confidence"/>
                    <pic:cNvPicPr preferRelativeResize="0"/>
                  </pic:nvPicPr>
                  <pic:blipFill>
                    <a:blip r:embed="rId20"/>
                    <a:srcRect/>
                    <a:stretch>
                      <a:fillRect/>
                    </a:stretch>
                  </pic:blipFill>
                  <pic:spPr>
                    <a:xfrm>
                      <a:off x="0" y="0"/>
                      <a:ext cx="810000" cy="1080000"/>
                    </a:xfrm>
                    <a:prstGeom prst="rect">
                      <a:avLst/>
                    </a:prstGeom>
                    <a:ln/>
                  </pic:spPr>
                </pic:pic>
              </a:graphicData>
            </a:graphic>
          </wp:inline>
        </w:drawing>
      </w:r>
    </w:p>
    <w:p w14:paraId="117183FE"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89"/>
          <w:id w:val="-1771001483"/>
        </w:sdtPr>
        <w:sdtContent>
          <w:proofErr w:type="spellStart"/>
          <w:r w:rsidR="00F27C51" w:rsidRPr="00FF2358">
            <w:rPr>
              <w:rFonts w:asciiTheme="minorEastAsia" w:eastAsiaTheme="minorEastAsia" w:hAnsiTheme="minorEastAsia" w:cs="Gungsuh"/>
              <w:lang w:eastAsia="zh-TW"/>
            </w:rPr>
            <w:t>Fadi</w:t>
          </w:r>
          <w:proofErr w:type="spellEnd"/>
          <w:r w:rsidR="00F27C51" w:rsidRPr="00FF2358">
            <w:rPr>
              <w:rFonts w:asciiTheme="minorEastAsia" w:eastAsiaTheme="minorEastAsia" w:hAnsiTheme="minorEastAsia" w:cs="Gungsuh"/>
              <w:lang w:eastAsia="zh-TW"/>
            </w:rPr>
            <w:t>，曾於康大獲理學學士和碩士學位，現在於麥吉爾大學學習醫學，他很喜歡讀書和參加社會活動。</w:t>
          </w:r>
        </w:sdtContent>
      </w:sdt>
    </w:p>
    <w:p w14:paraId="41A2B216" w14:textId="77777777" w:rsidR="00F27C51" w:rsidRPr="00FF2358" w:rsidRDefault="00F27C51" w:rsidP="00F27C51">
      <w:pPr>
        <w:spacing w:after="120" w:line="276" w:lineRule="auto"/>
        <w:jc w:val="both"/>
        <w:rPr>
          <w:rFonts w:asciiTheme="minorEastAsia" w:eastAsiaTheme="minorEastAsia" w:hAnsiTheme="minorEastAsia" w:cs="Times New Roman"/>
          <w:b/>
        </w:rPr>
      </w:pPr>
      <w:r w:rsidRPr="00FF2358">
        <w:rPr>
          <w:rFonts w:asciiTheme="minorEastAsia" w:eastAsiaTheme="minorEastAsia" w:hAnsiTheme="minorEastAsia" w:cs="Times New Roman"/>
          <w:b/>
        </w:rPr>
        <w:t>Adamo Anthony Donovan, BSc</w:t>
      </w:r>
    </w:p>
    <w:p w14:paraId="1996D6F4" w14:textId="77777777" w:rsidR="00F27C51" w:rsidRPr="00FF2358" w:rsidRDefault="00F27C51" w:rsidP="00F27C51">
      <w:pPr>
        <w:spacing w:after="120" w:line="360" w:lineRule="auto"/>
        <w:jc w:val="both"/>
        <w:rPr>
          <w:rFonts w:asciiTheme="minorEastAsia" w:eastAsiaTheme="minorEastAsia" w:hAnsiTheme="minorEastAsia" w:cs="Times New Roman"/>
        </w:rPr>
      </w:pPr>
      <w:r w:rsidRPr="00FF2358">
        <w:rPr>
          <w:rFonts w:asciiTheme="minorEastAsia" w:eastAsiaTheme="minorEastAsia" w:hAnsiTheme="minorEastAsia" w:cs="Times New Roman"/>
          <w:noProof/>
        </w:rPr>
        <w:drawing>
          <wp:inline distT="0" distB="0" distL="0" distR="0" wp14:anchorId="3BEC83B9" wp14:editId="7B8634AF">
            <wp:extent cx="1033936" cy="10800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1033936" cy="1080000"/>
                    </a:xfrm>
                    <a:prstGeom prst="rect">
                      <a:avLst/>
                    </a:prstGeom>
                    <a:ln/>
                  </pic:spPr>
                </pic:pic>
              </a:graphicData>
            </a:graphic>
          </wp:inline>
        </w:drawing>
      </w:r>
    </w:p>
    <w:p w14:paraId="4AC103C4" w14:textId="77777777" w:rsidR="00F27C51" w:rsidRPr="00FF2358" w:rsidRDefault="00000000" w:rsidP="00F27C51">
      <w:pPr>
        <w:spacing w:after="120" w:line="276" w:lineRule="auto"/>
        <w:jc w:val="both"/>
        <w:rPr>
          <w:rFonts w:asciiTheme="minorEastAsia" w:eastAsiaTheme="minorEastAsia" w:hAnsiTheme="minorEastAsia" w:cs="Times New Roman"/>
          <w:lang w:eastAsia="zh-TW"/>
        </w:rPr>
      </w:pPr>
      <w:sdt>
        <w:sdtPr>
          <w:rPr>
            <w:rFonts w:asciiTheme="minorEastAsia" w:eastAsiaTheme="minorEastAsia" w:hAnsiTheme="minorEastAsia"/>
          </w:rPr>
          <w:tag w:val="goog_rdk_190"/>
          <w:id w:val="1209297398"/>
        </w:sdtPr>
        <w:sdtContent>
          <w:r w:rsidR="00F27C51" w:rsidRPr="00FF2358">
            <w:rPr>
              <w:rFonts w:asciiTheme="minorEastAsia" w:eastAsiaTheme="minorEastAsia" w:hAnsiTheme="minorEastAsia" w:cs="Gungsuh"/>
              <w:lang w:eastAsia="zh-TW"/>
            </w:rPr>
            <w:t>Adamo於麥吉爾大學進行實驗醫學博士</w:t>
          </w:r>
          <w:r w:rsidR="00F27C51" w:rsidRPr="00FF2358">
            <w:rPr>
              <w:rFonts w:asciiTheme="minorEastAsia" w:eastAsiaTheme="minorEastAsia" w:hAnsiTheme="minorEastAsia" w:cs="MS Mincho" w:hint="eastAsia"/>
              <w:lang w:eastAsia="zh-TW"/>
            </w:rPr>
            <w:t>研</w:t>
          </w:r>
          <w:r w:rsidR="00F27C51" w:rsidRPr="00FF2358">
            <w:rPr>
              <w:rFonts w:asciiTheme="minorEastAsia" w:eastAsiaTheme="minorEastAsia" w:hAnsiTheme="minorEastAsia" w:cs="Gungsuh"/>
              <w:lang w:eastAsia="zh-TW"/>
            </w:rPr>
            <w:t>究，</w:t>
          </w:r>
          <w:r w:rsidR="00F27C51" w:rsidRPr="00FF2358">
            <w:rPr>
              <w:rFonts w:asciiTheme="minorEastAsia" w:eastAsiaTheme="minorEastAsia" w:hAnsiTheme="minorEastAsia" w:cs="MS Mincho" w:hint="eastAsia"/>
              <w:lang w:eastAsia="zh-TW"/>
            </w:rPr>
            <w:t>為</w:t>
          </w:r>
          <w:r w:rsidR="00F27C51" w:rsidRPr="00FF2358">
            <w:rPr>
              <w:rFonts w:asciiTheme="minorEastAsia" w:eastAsiaTheme="minorEastAsia" w:hAnsiTheme="minorEastAsia" w:cs="Gungsuh"/>
              <w:lang w:eastAsia="zh-TW"/>
            </w:rPr>
            <w:t>多個醫保人性化企劃的發起人，平時Adamo喜歡</w:t>
          </w:r>
          <w:r w:rsidR="00F27C51" w:rsidRPr="00FF2358">
            <w:rPr>
              <w:rFonts w:asciiTheme="minorEastAsia" w:eastAsiaTheme="minorEastAsia" w:hAnsiTheme="minorEastAsia" w:cs="MS Mincho" w:hint="eastAsia"/>
              <w:lang w:eastAsia="zh-TW"/>
            </w:rPr>
            <w:t>跑</w:t>
          </w:r>
          <w:r w:rsidR="00F27C51" w:rsidRPr="00FF2358">
            <w:rPr>
              <w:rFonts w:asciiTheme="minorEastAsia" w:eastAsiaTheme="minorEastAsia" w:hAnsiTheme="minorEastAsia" w:cs="Gungsuh"/>
              <w:lang w:eastAsia="zh-TW"/>
            </w:rPr>
            <w:t>步和騎自行車。</w:t>
          </w:r>
        </w:sdtContent>
      </w:sdt>
    </w:p>
    <w:p w14:paraId="69BA47B9" w14:textId="60B5ABD8" w:rsidR="00F27C51" w:rsidRPr="00FF2358" w:rsidRDefault="00000000" w:rsidP="00F27C51">
      <w:pPr>
        <w:spacing w:after="120" w:line="276" w:lineRule="auto"/>
        <w:jc w:val="both"/>
        <w:rPr>
          <w:rFonts w:asciiTheme="minorEastAsia" w:eastAsiaTheme="minorEastAsia" w:hAnsiTheme="minorEastAsia" w:cs="Times New Roman"/>
        </w:rPr>
      </w:pPr>
      <w:hyperlink r:id="rId22" w:history="1">
        <w:r w:rsidR="00BE6879" w:rsidRPr="00FF2358">
          <w:rPr>
            <w:rStyle w:val="Hyperlink"/>
            <w:rFonts w:asciiTheme="minorEastAsia" w:eastAsiaTheme="minorEastAsia" w:hAnsiTheme="minorEastAsia" w:cs="Times New Roman"/>
          </w:rPr>
          <w:t>https://www.linkedin.com/in/adamodonovan/</w:t>
        </w:r>
      </w:hyperlink>
    </w:p>
    <w:p w14:paraId="1046A25A" w14:textId="5D49C7F8" w:rsidR="008F6E72" w:rsidRPr="00FF2358" w:rsidRDefault="00000000" w:rsidP="00EE4BAF">
      <w:pPr>
        <w:pBdr>
          <w:top w:val="single" w:sz="4" w:space="1" w:color="auto"/>
          <w:left w:val="single" w:sz="4" w:space="4" w:color="auto"/>
          <w:bottom w:val="single" w:sz="4" w:space="1" w:color="auto"/>
          <w:right w:val="single" w:sz="4" w:space="4" w:color="auto"/>
        </w:pBdr>
        <w:spacing w:after="120" w:line="276" w:lineRule="auto"/>
        <w:jc w:val="both"/>
        <w:rPr>
          <w:rFonts w:asciiTheme="minorEastAsia" w:eastAsiaTheme="minorEastAsia" w:hAnsiTheme="minorEastAsia" w:cs="Times New Roman"/>
          <w:sz w:val="72"/>
          <w:szCs w:val="72"/>
        </w:rPr>
      </w:pPr>
      <w:sdt>
        <w:sdtPr>
          <w:rPr>
            <w:rFonts w:asciiTheme="minorEastAsia" w:eastAsiaTheme="minorEastAsia" w:hAnsiTheme="minorEastAsia"/>
          </w:rPr>
          <w:tag w:val="goog_rdk_191"/>
          <w:id w:val="1456299162"/>
        </w:sdtPr>
        <w:sdtContent>
          <w:proofErr w:type="spellStart"/>
          <w:r w:rsidR="00F27C51" w:rsidRPr="00FF2358">
            <w:rPr>
              <w:rFonts w:asciiTheme="minorEastAsia" w:eastAsiaTheme="minorEastAsia" w:hAnsiTheme="minorEastAsia" w:cs="Gungsuh"/>
            </w:rPr>
            <w:t>地權聲明：本文諸作者承認我們現在站在Kanien'kehá:ka</w:t>
          </w:r>
          <w:proofErr w:type="spellEnd"/>
          <w:r w:rsidR="00F27C51" w:rsidRPr="00FF2358">
            <w:rPr>
              <w:rFonts w:asciiTheme="minorEastAsia" w:eastAsiaTheme="minorEastAsia" w:hAnsiTheme="minorEastAsia" w:cs="Gungsuh"/>
            </w:rPr>
            <w:t>(</w:t>
          </w:r>
          <w:proofErr w:type="spellStart"/>
          <w:r w:rsidR="00F27C51" w:rsidRPr="00FF2358">
            <w:rPr>
              <w:rFonts w:asciiTheme="minorEastAsia" w:eastAsiaTheme="minorEastAsia" w:hAnsiTheme="minorEastAsia" w:cs="Gungsuh"/>
            </w:rPr>
            <w:t>莫霍克人</w:t>
          </w:r>
          <w:proofErr w:type="spellEnd"/>
          <w:r w:rsidR="00F27C51" w:rsidRPr="00FF2358">
            <w:rPr>
              <w:rFonts w:asciiTheme="minorEastAsia" w:eastAsiaTheme="minorEastAsia" w:hAnsiTheme="minorEastAsia" w:cs="Gungsuh"/>
            </w:rPr>
            <w:t>)</w:t>
          </w:r>
          <w:proofErr w:type="spellStart"/>
          <w:r w:rsidR="00F27C51" w:rsidRPr="00FF2358">
            <w:rPr>
              <w:rFonts w:asciiTheme="minorEastAsia" w:eastAsiaTheme="minorEastAsia" w:hAnsiTheme="minorEastAsia" w:cs="Gungsuh"/>
            </w:rPr>
            <w:t>以及</w:t>
          </w:r>
          <w:proofErr w:type="spellEnd"/>
          <w:r w:rsidR="00F27C51" w:rsidRPr="00FF2358">
            <w:rPr>
              <w:rFonts w:asciiTheme="minorEastAsia" w:eastAsiaTheme="minorEastAsia" w:hAnsiTheme="minorEastAsia" w:cs="Gungsuh"/>
            </w:rPr>
            <w:t xml:space="preserve"> Ho-de-no-</w:t>
          </w:r>
          <w:proofErr w:type="spellStart"/>
          <w:r w:rsidR="00F27C51" w:rsidRPr="00FF2358">
            <w:rPr>
              <w:rFonts w:asciiTheme="minorEastAsia" w:eastAsiaTheme="minorEastAsia" w:hAnsiTheme="minorEastAsia" w:cs="Gungsuh"/>
            </w:rPr>
            <w:t>sau</w:t>
          </w:r>
          <w:proofErr w:type="spellEnd"/>
          <w:r w:rsidR="00F27C51" w:rsidRPr="00FF2358">
            <w:rPr>
              <w:rFonts w:asciiTheme="minorEastAsia" w:eastAsiaTheme="minorEastAsia" w:hAnsiTheme="minorEastAsia" w:cs="Gungsuh"/>
            </w:rPr>
            <w:t>-nee-ga (</w:t>
          </w:r>
          <w:proofErr w:type="spellStart"/>
          <w:r w:rsidR="00F27C51" w:rsidRPr="00FF2358">
            <w:rPr>
              <w:rFonts w:asciiTheme="minorEastAsia" w:eastAsiaTheme="minorEastAsia" w:hAnsiTheme="minorEastAsia" w:cs="Gungsuh"/>
            </w:rPr>
            <w:t>易洛魁盟</w:t>
          </w:r>
          <w:proofErr w:type="spellEnd"/>
          <w:r w:rsidR="00F27C51" w:rsidRPr="00FF2358">
            <w:rPr>
              <w:rFonts w:asciiTheme="minorEastAsia" w:eastAsiaTheme="minorEastAsia" w:hAnsiTheme="minorEastAsia" w:cs="Gungsuh"/>
            </w:rPr>
            <w:t>)</w:t>
          </w:r>
          <w:proofErr w:type="spellStart"/>
          <w:r w:rsidR="00F27C51" w:rsidRPr="00FF2358">
            <w:rPr>
              <w:rFonts w:asciiTheme="minorEastAsia" w:eastAsiaTheme="minorEastAsia" w:hAnsiTheme="minorEastAsia" w:cs="Gungsuh"/>
            </w:rPr>
            <w:t>未割讓的傳統，世居土地之上。作</w:t>
          </w:r>
          <w:r w:rsidR="00F27C51" w:rsidRPr="00FF2358">
            <w:rPr>
              <w:rFonts w:asciiTheme="minorEastAsia" w:eastAsiaTheme="minorEastAsia" w:hAnsiTheme="minorEastAsia" w:cs="MS Mincho" w:hint="eastAsia"/>
            </w:rPr>
            <w:t>為</w:t>
          </w:r>
          <w:r w:rsidR="00F27C51" w:rsidRPr="00FF2358">
            <w:rPr>
              <w:rFonts w:asciiTheme="minorEastAsia" w:eastAsiaTheme="minorEastAsia" w:hAnsiTheme="minorEastAsia" w:cs="Gungsuh"/>
            </w:rPr>
            <w:t>居民，了解原住民歷史，承認原住民權利是我們的責任。我們鼓勵所有人至</w:t>
          </w:r>
          <w:proofErr w:type="spellEnd"/>
        </w:sdtContent>
      </w:sdt>
      <w:hyperlink r:id="rId23">
        <w:r w:rsidR="00F27C51" w:rsidRPr="00FF2358">
          <w:rPr>
            <w:rFonts w:asciiTheme="minorEastAsia" w:eastAsiaTheme="minorEastAsia" w:hAnsiTheme="minorEastAsia" w:cs="Times New Roman"/>
            <w:color w:val="1155CC"/>
            <w:u w:val="single"/>
          </w:rPr>
          <w:t>https://native-land.ca/</w:t>
        </w:r>
        <w:proofErr w:type="spellStart"/>
        <w:r w:rsidR="00F27C51" w:rsidRPr="00B11D6D">
          <w:rPr>
            <w:rFonts w:asciiTheme="minorEastAsia" w:eastAsiaTheme="minorEastAsia" w:hAnsiTheme="minorEastAsia" w:cs="Gungsuh" w:hint="eastAsia"/>
          </w:rPr>
          <w:t>了解更多關於我們腳下土地的歷史</w:t>
        </w:r>
        <w:proofErr w:type="spellEnd"/>
        <w:r w:rsidR="00F27C51" w:rsidRPr="00B11D6D">
          <w:rPr>
            <w:rFonts w:asciiTheme="minorEastAsia" w:eastAsiaTheme="minorEastAsia" w:hAnsiTheme="minorEastAsia" w:cs="Gungsuh" w:hint="eastAsia"/>
          </w:rPr>
          <w:t>。</w:t>
        </w:r>
      </w:hyperlink>
    </w:p>
    <w:sectPr w:rsidR="008F6E72" w:rsidRPr="00FF2358">
      <w:footerReference w:type="even" r:id="rId24"/>
      <w:footerReference w:type="default" r:id="rId2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FF0A" w14:textId="77777777" w:rsidR="000A5475" w:rsidRDefault="000A5475" w:rsidP="000834F2">
      <w:r>
        <w:separator/>
      </w:r>
    </w:p>
  </w:endnote>
  <w:endnote w:type="continuationSeparator" w:id="0">
    <w:p w14:paraId="4BFA7D8F" w14:textId="77777777" w:rsidR="000A5475" w:rsidRDefault="000A5475" w:rsidP="000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0DAA" w14:textId="6B2A5EC1" w:rsidR="00AD2A9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834F2">
      <w:rPr>
        <w:noProof/>
        <w:color w:val="000000"/>
      </w:rPr>
      <w:t>6</w:t>
    </w:r>
    <w:r>
      <w:rPr>
        <w:color w:val="000000"/>
      </w:rPr>
      <w:fldChar w:fldCharType="end"/>
    </w:r>
  </w:p>
  <w:p w14:paraId="253928C6" w14:textId="77777777" w:rsidR="00AD2A9A" w:rsidRDefault="0000000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CE5" w14:textId="77777777" w:rsidR="00AD2A9A" w:rsidRPr="00BE6879"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lang w:val="fr-CA"/>
      </w:rPr>
    </w:pPr>
    <w:r>
      <w:rPr>
        <w:rFonts w:ascii="Times New Roman" w:eastAsia="Times New Roman" w:hAnsi="Times New Roman" w:cs="Times New Roman"/>
        <w:i/>
        <w:color w:val="000000"/>
      </w:rPr>
      <w:fldChar w:fldCharType="begin"/>
    </w:r>
    <w:r w:rsidRPr="00BE6879">
      <w:rPr>
        <w:rFonts w:ascii="Times New Roman" w:eastAsia="Times New Roman" w:hAnsi="Times New Roman" w:cs="Times New Roman"/>
        <w:i/>
        <w:color w:val="000000"/>
        <w:lang w:val="fr-CA"/>
      </w:rPr>
      <w:instrText>PAGE</w:instrText>
    </w:r>
    <w:r>
      <w:rPr>
        <w:rFonts w:ascii="Times New Roman" w:eastAsia="Times New Roman" w:hAnsi="Times New Roman" w:cs="Times New Roman"/>
        <w:i/>
        <w:color w:val="000000"/>
      </w:rPr>
      <w:fldChar w:fldCharType="separate"/>
    </w:r>
    <w:r w:rsidRPr="00BE6879">
      <w:rPr>
        <w:rFonts w:ascii="Times New Roman" w:eastAsia="Times New Roman" w:hAnsi="Times New Roman" w:cs="Times New Roman"/>
        <w:i/>
        <w:noProof/>
        <w:color w:val="000000"/>
        <w:lang w:val="fr-CA"/>
      </w:rPr>
      <w:t>1</w:t>
    </w:r>
    <w:r>
      <w:rPr>
        <w:rFonts w:ascii="Times New Roman" w:eastAsia="Times New Roman" w:hAnsi="Times New Roman" w:cs="Times New Roman"/>
        <w:i/>
        <w:color w:val="000000"/>
      </w:rPr>
      <w:fldChar w:fldCharType="end"/>
    </w:r>
  </w:p>
  <w:p w14:paraId="0852CED5" w14:textId="183EC00D" w:rsidR="00AD2A9A" w:rsidRPr="00E4340A" w:rsidRDefault="00000000">
    <w:pPr>
      <w:pBdr>
        <w:top w:val="nil"/>
        <w:left w:val="nil"/>
        <w:bottom w:val="nil"/>
        <w:right w:val="nil"/>
        <w:between w:val="nil"/>
      </w:pBdr>
      <w:tabs>
        <w:tab w:val="center" w:pos="4680"/>
        <w:tab w:val="right" w:pos="9360"/>
      </w:tabs>
      <w:ind w:right="360"/>
      <w:rPr>
        <w:rFonts w:ascii="Times New Roman" w:eastAsia="Times New Roman" w:hAnsi="Times New Roman" w:cs="Times New Roman"/>
        <w:i/>
        <w:color w:val="000000"/>
        <w:lang w:val="fr-CA"/>
      </w:rPr>
    </w:pPr>
    <w:r w:rsidRPr="00E4340A">
      <w:rPr>
        <w:rFonts w:ascii="Times New Roman" w:eastAsia="Times New Roman" w:hAnsi="Times New Roman" w:cs="Times New Roman"/>
        <w:i/>
        <w:color w:val="000000"/>
        <w:lang w:val="fr-CA"/>
      </w:rPr>
      <w:t>Ventrella CR, Fox DR, Touma F, Donovan 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8790" w14:textId="77777777" w:rsidR="000A5475" w:rsidRDefault="000A5475" w:rsidP="000834F2">
      <w:r>
        <w:separator/>
      </w:r>
    </w:p>
  </w:footnote>
  <w:footnote w:type="continuationSeparator" w:id="0">
    <w:p w14:paraId="3E5A2BD4" w14:textId="77777777" w:rsidR="000A5475" w:rsidRDefault="000A5475" w:rsidP="00083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1"/>
    <w:rsid w:val="0000052A"/>
    <w:rsid w:val="000009BC"/>
    <w:rsid w:val="00003431"/>
    <w:rsid w:val="00003E08"/>
    <w:rsid w:val="0001159F"/>
    <w:rsid w:val="000120AE"/>
    <w:rsid w:val="00013449"/>
    <w:rsid w:val="000172BF"/>
    <w:rsid w:val="000248E2"/>
    <w:rsid w:val="00024A75"/>
    <w:rsid w:val="00041E15"/>
    <w:rsid w:val="00043BF3"/>
    <w:rsid w:val="0004684A"/>
    <w:rsid w:val="00051FFC"/>
    <w:rsid w:val="00060320"/>
    <w:rsid w:val="00071F12"/>
    <w:rsid w:val="00072BE9"/>
    <w:rsid w:val="000809AE"/>
    <w:rsid w:val="000816DE"/>
    <w:rsid w:val="000834F2"/>
    <w:rsid w:val="00090370"/>
    <w:rsid w:val="00090FB5"/>
    <w:rsid w:val="00091EE2"/>
    <w:rsid w:val="000924E0"/>
    <w:rsid w:val="00095E77"/>
    <w:rsid w:val="000A0DE8"/>
    <w:rsid w:val="000A1074"/>
    <w:rsid w:val="000A5475"/>
    <w:rsid w:val="000B099E"/>
    <w:rsid w:val="000B400A"/>
    <w:rsid w:val="000B4955"/>
    <w:rsid w:val="000C0F6E"/>
    <w:rsid w:val="000D1268"/>
    <w:rsid w:val="000E4076"/>
    <w:rsid w:val="000E4900"/>
    <w:rsid w:val="000F19E4"/>
    <w:rsid w:val="000F1B93"/>
    <w:rsid w:val="000F2AEE"/>
    <w:rsid w:val="000F4275"/>
    <w:rsid w:val="000F5FB8"/>
    <w:rsid w:val="00101E05"/>
    <w:rsid w:val="00103B6E"/>
    <w:rsid w:val="00116759"/>
    <w:rsid w:val="00142BC2"/>
    <w:rsid w:val="00143FD7"/>
    <w:rsid w:val="0015331D"/>
    <w:rsid w:val="00156C76"/>
    <w:rsid w:val="00157E9F"/>
    <w:rsid w:val="00165C40"/>
    <w:rsid w:val="00167752"/>
    <w:rsid w:val="00182A0D"/>
    <w:rsid w:val="00183B84"/>
    <w:rsid w:val="00196597"/>
    <w:rsid w:val="001A0441"/>
    <w:rsid w:val="001A0A87"/>
    <w:rsid w:val="001A2465"/>
    <w:rsid w:val="001A56AE"/>
    <w:rsid w:val="001A5D10"/>
    <w:rsid w:val="001B220D"/>
    <w:rsid w:val="001B43B1"/>
    <w:rsid w:val="001B72D3"/>
    <w:rsid w:val="001C0261"/>
    <w:rsid w:val="001D67D5"/>
    <w:rsid w:val="001E4149"/>
    <w:rsid w:val="001E5639"/>
    <w:rsid w:val="001E6BC3"/>
    <w:rsid w:val="001E6BF8"/>
    <w:rsid w:val="001F22D7"/>
    <w:rsid w:val="001F2C58"/>
    <w:rsid w:val="001F692F"/>
    <w:rsid w:val="00214355"/>
    <w:rsid w:val="00215DE5"/>
    <w:rsid w:val="00221D39"/>
    <w:rsid w:val="002337B0"/>
    <w:rsid w:val="00233FB2"/>
    <w:rsid w:val="002373F8"/>
    <w:rsid w:val="0024096D"/>
    <w:rsid w:val="00245535"/>
    <w:rsid w:val="00245762"/>
    <w:rsid w:val="0026097E"/>
    <w:rsid w:val="00262782"/>
    <w:rsid w:val="00285AE5"/>
    <w:rsid w:val="002A0916"/>
    <w:rsid w:val="002A1A5D"/>
    <w:rsid w:val="002B778C"/>
    <w:rsid w:val="002C6088"/>
    <w:rsid w:val="002E2333"/>
    <w:rsid w:val="002E5704"/>
    <w:rsid w:val="002F1950"/>
    <w:rsid w:val="00306B4E"/>
    <w:rsid w:val="00310561"/>
    <w:rsid w:val="00321816"/>
    <w:rsid w:val="003227B2"/>
    <w:rsid w:val="00335E91"/>
    <w:rsid w:val="00344E0C"/>
    <w:rsid w:val="003544A9"/>
    <w:rsid w:val="00354C84"/>
    <w:rsid w:val="00370F43"/>
    <w:rsid w:val="00375C3F"/>
    <w:rsid w:val="003819C9"/>
    <w:rsid w:val="003824E5"/>
    <w:rsid w:val="00384E58"/>
    <w:rsid w:val="0039790F"/>
    <w:rsid w:val="003A3389"/>
    <w:rsid w:val="003A4898"/>
    <w:rsid w:val="003B38FE"/>
    <w:rsid w:val="003B446A"/>
    <w:rsid w:val="003B4596"/>
    <w:rsid w:val="003C197B"/>
    <w:rsid w:val="003D08E1"/>
    <w:rsid w:val="003D0D9E"/>
    <w:rsid w:val="003E4BE9"/>
    <w:rsid w:val="003F0229"/>
    <w:rsid w:val="003F3443"/>
    <w:rsid w:val="003F6D2D"/>
    <w:rsid w:val="003F720D"/>
    <w:rsid w:val="00403A1F"/>
    <w:rsid w:val="004117E7"/>
    <w:rsid w:val="004125DA"/>
    <w:rsid w:val="00415B7E"/>
    <w:rsid w:val="00421C74"/>
    <w:rsid w:val="0042472F"/>
    <w:rsid w:val="00436085"/>
    <w:rsid w:val="00436A78"/>
    <w:rsid w:val="00443890"/>
    <w:rsid w:val="004455CB"/>
    <w:rsid w:val="0044612C"/>
    <w:rsid w:val="00450CF6"/>
    <w:rsid w:val="0045659A"/>
    <w:rsid w:val="004570FE"/>
    <w:rsid w:val="00462878"/>
    <w:rsid w:val="00470986"/>
    <w:rsid w:val="00483969"/>
    <w:rsid w:val="004B20E4"/>
    <w:rsid w:val="004C0439"/>
    <w:rsid w:val="004C4BD0"/>
    <w:rsid w:val="004C566D"/>
    <w:rsid w:val="004C6752"/>
    <w:rsid w:val="004C7A98"/>
    <w:rsid w:val="004D0C01"/>
    <w:rsid w:val="004E352F"/>
    <w:rsid w:val="004E41FB"/>
    <w:rsid w:val="004E4F5A"/>
    <w:rsid w:val="004E6F98"/>
    <w:rsid w:val="004E7335"/>
    <w:rsid w:val="004E7CE0"/>
    <w:rsid w:val="004F0665"/>
    <w:rsid w:val="0050057B"/>
    <w:rsid w:val="00500999"/>
    <w:rsid w:val="00510EE5"/>
    <w:rsid w:val="00514374"/>
    <w:rsid w:val="0052424C"/>
    <w:rsid w:val="00525541"/>
    <w:rsid w:val="00530552"/>
    <w:rsid w:val="00537691"/>
    <w:rsid w:val="0054441A"/>
    <w:rsid w:val="005537E2"/>
    <w:rsid w:val="00553BC5"/>
    <w:rsid w:val="00553F65"/>
    <w:rsid w:val="00560AC9"/>
    <w:rsid w:val="005674E3"/>
    <w:rsid w:val="00567C32"/>
    <w:rsid w:val="0057111E"/>
    <w:rsid w:val="00571CAF"/>
    <w:rsid w:val="005828C0"/>
    <w:rsid w:val="00595863"/>
    <w:rsid w:val="005966DA"/>
    <w:rsid w:val="00596EEC"/>
    <w:rsid w:val="005A002E"/>
    <w:rsid w:val="005A14E6"/>
    <w:rsid w:val="005B4115"/>
    <w:rsid w:val="005B4A3B"/>
    <w:rsid w:val="005B638E"/>
    <w:rsid w:val="005C50DE"/>
    <w:rsid w:val="005D0C51"/>
    <w:rsid w:val="005F1E57"/>
    <w:rsid w:val="005F3079"/>
    <w:rsid w:val="005F3439"/>
    <w:rsid w:val="005F4262"/>
    <w:rsid w:val="005F6760"/>
    <w:rsid w:val="00601D8F"/>
    <w:rsid w:val="0060762F"/>
    <w:rsid w:val="006076AE"/>
    <w:rsid w:val="00611995"/>
    <w:rsid w:val="00622F51"/>
    <w:rsid w:val="006322F7"/>
    <w:rsid w:val="00632A1F"/>
    <w:rsid w:val="00644ABD"/>
    <w:rsid w:val="0064558F"/>
    <w:rsid w:val="0065152F"/>
    <w:rsid w:val="00653BF5"/>
    <w:rsid w:val="00657C3C"/>
    <w:rsid w:val="00662EAA"/>
    <w:rsid w:val="006630C1"/>
    <w:rsid w:val="0066356F"/>
    <w:rsid w:val="006679CA"/>
    <w:rsid w:val="006763CD"/>
    <w:rsid w:val="0069095C"/>
    <w:rsid w:val="00695D5D"/>
    <w:rsid w:val="006A1563"/>
    <w:rsid w:val="006B2386"/>
    <w:rsid w:val="006C1FB9"/>
    <w:rsid w:val="006D1C72"/>
    <w:rsid w:val="006D4FD7"/>
    <w:rsid w:val="006D6FC7"/>
    <w:rsid w:val="006D79F7"/>
    <w:rsid w:val="006E11DA"/>
    <w:rsid w:val="006E1D96"/>
    <w:rsid w:val="006E243C"/>
    <w:rsid w:val="006F4DC7"/>
    <w:rsid w:val="006F6E95"/>
    <w:rsid w:val="00701E53"/>
    <w:rsid w:val="00705002"/>
    <w:rsid w:val="007077EC"/>
    <w:rsid w:val="007146AC"/>
    <w:rsid w:val="00735587"/>
    <w:rsid w:val="0074248D"/>
    <w:rsid w:val="00743CDE"/>
    <w:rsid w:val="007467C5"/>
    <w:rsid w:val="007544C0"/>
    <w:rsid w:val="007570A5"/>
    <w:rsid w:val="00757C72"/>
    <w:rsid w:val="00763115"/>
    <w:rsid w:val="007651FD"/>
    <w:rsid w:val="00771201"/>
    <w:rsid w:val="0078573C"/>
    <w:rsid w:val="007A23FF"/>
    <w:rsid w:val="007B0256"/>
    <w:rsid w:val="007B3987"/>
    <w:rsid w:val="007C0EFC"/>
    <w:rsid w:val="007C2793"/>
    <w:rsid w:val="007C5623"/>
    <w:rsid w:val="007D0397"/>
    <w:rsid w:val="007E03A4"/>
    <w:rsid w:val="007E0B5A"/>
    <w:rsid w:val="007F10B5"/>
    <w:rsid w:val="007F143C"/>
    <w:rsid w:val="007F4360"/>
    <w:rsid w:val="007F44FC"/>
    <w:rsid w:val="007F5E2C"/>
    <w:rsid w:val="007F786A"/>
    <w:rsid w:val="00802F0D"/>
    <w:rsid w:val="00803A38"/>
    <w:rsid w:val="00805606"/>
    <w:rsid w:val="00812722"/>
    <w:rsid w:val="00823C37"/>
    <w:rsid w:val="00825D8C"/>
    <w:rsid w:val="00834BC6"/>
    <w:rsid w:val="00835162"/>
    <w:rsid w:val="0084147B"/>
    <w:rsid w:val="00846194"/>
    <w:rsid w:val="00847476"/>
    <w:rsid w:val="00847605"/>
    <w:rsid w:val="00853CD3"/>
    <w:rsid w:val="00861705"/>
    <w:rsid w:val="00882D7F"/>
    <w:rsid w:val="00883CF1"/>
    <w:rsid w:val="0088528A"/>
    <w:rsid w:val="008943F5"/>
    <w:rsid w:val="008A35D8"/>
    <w:rsid w:val="008B2E60"/>
    <w:rsid w:val="008B51D2"/>
    <w:rsid w:val="008B7B14"/>
    <w:rsid w:val="008C3F51"/>
    <w:rsid w:val="008C6345"/>
    <w:rsid w:val="008D2B5F"/>
    <w:rsid w:val="008D621C"/>
    <w:rsid w:val="008E12AE"/>
    <w:rsid w:val="008E1C33"/>
    <w:rsid w:val="008F5B7B"/>
    <w:rsid w:val="008F6E72"/>
    <w:rsid w:val="0090155C"/>
    <w:rsid w:val="00912168"/>
    <w:rsid w:val="00915CA0"/>
    <w:rsid w:val="009357D0"/>
    <w:rsid w:val="00936471"/>
    <w:rsid w:val="00936E85"/>
    <w:rsid w:val="009565FD"/>
    <w:rsid w:val="009640E1"/>
    <w:rsid w:val="00965101"/>
    <w:rsid w:val="00972380"/>
    <w:rsid w:val="00983978"/>
    <w:rsid w:val="00985749"/>
    <w:rsid w:val="00990220"/>
    <w:rsid w:val="00994799"/>
    <w:rsid w:val="00995916"/>
    <w:rsid w:val="009A0036"/>
    <w:rsid w:val="009A0BD4"/>
    <w:rsid w:val="009A23B5"/>
    <w:rsid w:val="009A5B3C"/>
    <w:rsid w:val="009A69C6"/>
    <w:rsid w:val="009B3DC7"/>
    <w:rsid w:val="009B4F5A"/>
    <w:rsid w:val="009B6B8D"/>
    <w:rsid w:val="009D77BA"/>
    <w:rsid w:val="009E1205"/>
    <w:rsid w:val="009E2167"/>
    <w:rsid w:val="009E2429"/>
    <w:rsid w:val="009E3E4C"/>
    <w:rsid w:val="009E61E1"/>
    <w:rsid w:val="009E683A"/>
    <w:rsid w:val="009E7868"/>
    <w:rsid w:val="009F4E6E"/>
    <w:rsid w:val="00A038C0"/>
    <w:rsid w:val="00A04335"/>
    <w:rsid w:val="00A12D9C"/>
    <w:rsid w:val="00A25BDE"/>
    <w:rsid w:val="00A3302E"/>
    <w:rsid w:val="00A33B5D"/>
    <w:rsid w:val="00A46DAB"/>
    <w:rsid w:val="00A520F8"/>
    <w:rsid w:val="00A52B30"/>
    <w:rsid w:val="00A61C7B"/>
    <w:rsid w:val="00A63813"/>
    <w:rsid w:val="00A718A9"/>
    <w:rsid w:val="00A7639D"/>
    <w:rsid w:val="00A879A3"/>
    <w:rsid w:val="00A96BE9"/>
    <w:rsid w:val="00A97F03"/>
    <w:rsid w:val="00AA0209"/>
    <w:rsid w:val="00AA4161"/>
    <w:rsid w:val="00AA68BA"/>
    <w:rsid w:val="00AB3FE0"/>
    <w:rsid w:val="00AD1D0B"/>
    <w:rsid w:val="00AD2B47"/>
    <w:rsid w:val="00AD4A56"/>
    <w:rsid w:val="00AE1911"/>
    <w:rsid w:val="00AE2F05"/>
    <w:rsid w:val="00AE5A0F"/>
    <w:rsid w:val="00AE6BA2"/>
    <w:rsid w:val="00AE74A0"/>
    <w:rsid w:val="00AF6790"/>
    <w:rsid w:val="00B01692"/>
    <w:rsid w:val="00B028D2"/>
    <w:rsid w:val="00B0761D"/>
    <w:rsid w:val="00B11D6D"/>
    <w:rsid w:val="00B12428"/>
    <w:rsid w:val="00B13B02"/>
    <w:rsid w:val="00B2198B"/>
    <w:rsid w:val="00B243EE"/>
    <w:rsid w:val="00B3552E"/>
    <w:rsid w:val="00B5721F"/>
    <w:rsid w:val="00B60DAF"/>
    <w:rsid w:val="00B66FB1"/>
    <w:rsid w:val="00B725B7"/>
    <w:rsid w:val="00B81535"/>
    <w:rsid w:val="00B95276"/>
    <w:rsid w:val="00BA1712"/>
    <w:rsid w:val="00BA1C42"/>
    <w:rsid w:val="00BA4D96"/>
    <w:rsid w:val="00BB6F31"/>
    <w:rsid w:val="00BC6489"/>
    <w:rsid w:val="00BC78A5"/>
    <w:rsid w:val="00BD1442"/>
    <w:rsid w:val="00BE6414"/>
    <w:rsid w:val="00BE6741"/>
    <w:rsid w:val="00BE6879"/>
    <w:rsid w:val="00BF3AFF"/>
    <w:rsid w:val="00BF7C57"/>
    <w:rsid w:val="00C00416"/>
    <w:rsid w:val="00C05BC6"/>
    <w:rsid w:val="00C07582"/>
    <w:rsid w:val="00C11703"/>
    <w:rsid w:val="00C15B06"/>
    <w:rsid w:val="00C265A0"/>
    <w:rsid w:val="00C26B47"/>
    <w:rsid w:val="00C31DC5"/>
    <w:rsid w:val="00C44F4A"/>
    <w:rsid w:val="00C464B5"/>
    <w:rsid w:val="00C465C1"/>
    <w:rsid w:val="00C5034D"/>
    <w:rsid w:val="00C5124E"/>
    <w:rsid w:val="00C60609"/>
    <w:rsid w:val="00C62E6B"/>
    <w:rsid w:val="00C64D32"/>
    <w:rsid w:val="00C66DB3"/>
    <w:rsid w:val="00C71CCC"/>
    <w:rsid w:val="00C735AC"/>
    <w:rsid w:val="00C76ADF"/>
    <w:rsid w:val="00C83FF0"/>
    <w:rsid w:val="00C93A90"/>
    <w:rsid w:val="00C957F9"/>
    <w:rsid w:val="00CA0DCB"/>
    <w:rsid w:val="00CA3B5A"/>
    <w:rsid w:val="00CB0674"/>
    <w:rsid w:val="00CB2F3A"/>
    <w:rsid w:val="00CC03A4"/>
    <w:rsid w:val="00CC1729"/>
    <w:rsid w:val="00CC5D38"/>
    <w:rsid w:val="00CC6AC6"/>
    <w:rsid w:val="00CD0282"/>
    <w:rsid w:val="00CE02FD"/>
    <w:rsid w:val="00CE0E0F"/>
    <w:rsid w:val="00CE1053"/>
    <w:rsid w:val="00CE3FBB"/>
    <w:rsid w:val="00D057E0"/>
    <w:rsid w:val="00D11E5D"/>
    <w:rsid w:val="00D15DF3"/>
    <w:rsid w:val="00D30429"/>
    <w:rsid w:val="00D3063C"/>
    <w:rsid w:val="00D309BB"/>
    <w:rsid w:val="00D335FA"/>
    <w:rsid w:val="00D443F2"/>
    <w:rsid w:val="00D47110"/>
    <w:rsid w:val="00D6014A"/>
    <w:rsid w:val="00D70F70"/>
    <w:rsid w:val="00D77517"/>
    <w:rsid w:val="00D77FE3"/>
    <w:rsid w:val="00D82FBC"/>
    <w:rsid w:val="00D87098"/>
    <w:rsid w:val="00D90841"/>
    <w:rsid w:val="00D92034"/>
    <w:rsid w:val="00D92AB2"/>
    <w:rsid w:val="00D95D6D"/>
    <w:rsid w:val="00DA44C3"/>
    <w:rsid w:val="00DB38BB"/>
    <w:rsid w:val="00DC1614"/>
    <w:rsid w:val="00DC3E64"/>
    <w:rsid w:val="00DD1B4D"/>
    <w:rsid w:val="00DE1376"/>
    <w:rsid w:val="00DE5282"/>
    <w:rsid w:val="00DF0165"/>
    <w:rsid w:val="00E02EAA"/>
    <w:rsid w:val="00E06EE4"/>
    <w:rsid w:val="00E143FE"/>
    <w:rsid w:val="00E17312"/>
    <w:rsid w:val="00E21D04"/>
    <w:rsid w:val="00E24094"/>
    <w:rsid w:val="00E36DDA"/>
    <w:rsid w:val="00E43407"/>
    <w:rsid w:val="00E50979"/>
    <w:rsid w:val="00E541C4"/>
    <w:rsid w:val="00E57AF7"/>
    <w:rsid w:val="00E57EB1"/>
    <w:rsid w:val="00E63C7C"/>
    <w:rsid w:val="00E7393A"/>
    <w:rsid w:val="00E74241"/>
    <w:rsid w:val="00E81A32"/>
    <w:rsid w:val="00E8371C"/>
    <w:rsid w:val="00E85FDB"/>
    <w:rsid w:val="00E9319B"/>
    <w:rsid w:val="00EB0F42"/>
    <w:rsid w:val="00EB3EDA"/>
    <w:rsid w:val="00EC56E5"/>
    <w:rsid w:val="00ED4D5A"/>
    <w:rsid w:val="00EE174F"/>
    <w:rsid w:val="00EE3616"/>
    <w:rsid w:val="00EE4675"/>
    <w:rsid w:val="00EE4BAF"/>
    <w:rsid w:val="00EE5EF6"/>
    <w:rsid w:val="00EF3BBD"/>
    <w:rsid w:val="00EF6870"/>
    <w:rsid w:val="00F00787"/>
    <w:rsid w:val="00F078C8"/>
    <w:rsid w:val="00F14674"/>
    <w:rsid w:val="00F16885"/>
    <w:rsid w:val="00F262B6"/>
    <w:rsid w:val="00F26C19"/>
    <w:rsid w:val="00F27C51"/>
    <w:rsid w:val="00F31447"/>
    <w:rsid w:val="00F35EA1"/>
    <w:rsid w:val="00F401E8"/>
    <w:rsid w:val="00F4214C"/>
    <w:rsid w:val="00F45327"/>
    <w:rsid w:val="00F57943"/>
    <w:rsid w:val="00F62012"/>
    <w:rsid w:val="00F62E90"/>
    <w:rsid w:val="00F66BB6"/>
    <w:rsid w:val="00F94BB8"/>
    <w:rsid w:val="00FB21E1"/>
    <w:rsid w:val="00FB4982"/>
    <w:rsid w:val="00FC2E5E"/>
    <w:rsid w:val="00FE1F6A"/>
    <w:rsid w:val="00FE66B7"/>
    <w:rsid w:val="00FF235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8982DD"/>
  <w15:chartTrackingRefBased/>
  <w15:docId w15:val="{AF7298C7-F302-134A-8238-BA99E16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1"/>
    <w:rPr>
      <w:rFonts w:ascii="Calibri" w:eastAsia="Calibri" w:hAnsi="Calibri" w:cs="Calibri"/>
    </w:rPr>
  </w:style>
  <w:style w:type="paragraph" w:styleId="Heading3">
    <w:name w:val="heading 3"/>
    <w:basedOn w:val="Normal"/>
    <w:next w:val="Normal"/>
    <w:link w:val="Heading3Char"/>
    <w:uiPriority w:val="9"/>
    <w:unhideWhenUsed/>
    <w:qFormat/>
    <w:rsid w:val="00F27C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C51"/>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27C51"/>
    <w:pPr>
      <w:keepNext/>
      <w:keepLines/>
      <w:spacing w:before="480" w:after="120"/>
    </w:pPr>
    <w:rPr>
      <w:b/>
      <w:sz w:val="72"/>
      <w:szCs w:val="72"/>
    </w:rPr>
  </w:style>
  <w:style w:type="character" w:customStyle="1" w:styleId="TitleChar">
    <w:name w:val="Title Char"/>
    <w:basedOn w:val="DefaultParagraphFont"/>
    <w:link w:val="Title"/>
    <w:uiPriority w:val="10"/>
    <w:rsid w:val="00F27C51"/>
    <w:rPr>
      <w:rFonts w:ascii="Calibri" w:eastAsia="Calibri" w:hAnsi="Calibri" w:cs="Calibri"/>
      <w:b/>
      <w:sz w:val="72"/>
      <w:szCs w:val="72"/>
    </w:rPr>
  </w:style>
  <w:style w:type="character" w:styleId="Hyperlink">
    <w:name w:val="Hyperlink"/>
    <w:basedOn w:val="DefaultParagraphFont"/>
    <w:uiPriority w:val="99"/>
    <w:unhideWhenUsed/>
    <w:rsid w:val="00BE6879"/>
    <w:rPr>
      <w:color w:val="0563C1" w:themeColor="hyperlink"/>
      <w:u w:val="single"/>
    </w:rPr>
  </w:style>
  <w:style w:type="character" w:styleId="UnresolvedMention">
    <w:name w:val="Unresolved Mention"/>
    <w:basedOn w:val="DefaultParagraphFont"/>
    <w:uiPriority w:val="99"/>
    <w:semiHidden/>
    <w:unhideWhenUsed/>
    <w:rsid w:val="00BE6879"/>
    <w:rPr>
      <w:color w:val="605E5C"/>
      <w:shd w:val="clear" w:color="auto" w:fill="E1DFDD"/>
    </w:rPr>
  </w:style>
  <w:style w:type="paragraph" w:styleId="Header">
    <w:name w:val="header"/>
    <w:basedOn w:val="Normal"/>
    <w:link w:val="HeaderChar"/>
    <w:uiPriority w:val="99"/>
    <w:unhideWhenUsed/>
    <w:rsid w:val="000834F2"/>
    <w:pPr>
      <w:tabs>
        <w:tab w:val="center" w:pos="4680"/>
        <w:tab w:val="right" w:pos="9360"/>
      </w:tabs>
    </w:pPr>
  </w:style>
  <w:style w:type="character" w:customStyle="1" w:styleId="HeaderChar">
    <w:name w:val="Header Char"/>
    <w:basedOn w:val="DefaultParagraphFont"/>
    <w:link w:val="Header"/>
    <w:uiPriority w:val="99"/>
    <w:rsid w:val="000834F2"/>
    <w:rPr>
      <w:rFonts w:ascii="Calibri" w:eastAsia="Calibri" w:hAnsi="Calibri" w:cs="Calibri"/>
    </w:rPr>
  </w:style>
  <w:style w:type="paragraph" w:styleId="Footer">
    <w:name w:val="footer"/>
    <w:basedOn w:val="Normal"/>
    <w:link w:val="FooterChar"/>
    <w:uiPriority w:val="99"/>
    <w:unhideWhenUsed/>
    <w:rsid w:val="000834F2"/>
    <w:pPr>
      <w:tabs>
        <w:tab w:val="center" w:pos="4680"/>
        <w:tab w:val="right" w:pos="9360"/>
      </w:tabs>
    </w:pPr>
  </w:style>
  <w:style w:type="character" w:customStyle="1" w:styleId="FooterChar">
    <w:name w:val="Footer Char"/>
    <w:basedOn w:val="DefaultParagraphFont"/>
    <w:link w:val="Footer"/>
    <w:uiPriority w:val="99"/>
    <w:rsid w:val="000834F2"/>
    <w:rPr>
      <w:rFonts w:ascii="Calibri" w:eastAsia="Calibri" w:hAnsi="Calibri" w:cs="Calibri"/>
    </w:rPr>
  </w:style>
  <w:style w:type="character" w:styleId="FollowedHyperlink">
    <w:name w:val="FollowedHyperlink"/>
    <w:basedOn w:val="DefaultParagraphFont"/>
    <w:uiPriority w:val="99"/>
    <w:semiHidden/>
    <w:unhideWhenUsed/>
    <w:rsid w:val="00240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09/6948/184" TargetMode="External"/><Relationship Id="rId13" Type="http://schemas.openxmlformats.org/officeDocument/2006/relationships/hyperlink" Target="https://www.lapresse.ca/actualites/chroniques/2022-05-11/vous-avez-six-mois.php"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g"/><Relationship Id="rId7" Type="http://schemas.openxmlformats.org/officeDocument/2006/relationships/hyperlink" Target="https://www.cmpa-acpm.ca/en/advice-publications/handbooks/consent-a-guide-for-canadian-physicians" TargetMode="External"/><Relationship Id="rId12" Type="http://schemas.openxmlformats.org/officeDocument/2006/relationships/hyperlink" Target="https://www.babbel.com/en/magazine/languages-closest-to-english" TargetMode="External"/><Relationship Id="rId17" Type="http://schemas.openxmlformats.org/officeDocument/2006/relationships/hyperlink" Target="https://www.linkedin.com/in/cynthia-rosa-ventrella-785543199/"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2.jpg"/><Relationship Id="rId20" Type="http://schemas.openxmlformats.org/officeDocument/2006/relationships/image" Target="media/image4.jpg"/><Relationship Id="rId1" Type="http://schemas.openxmlformats.org/officeDocument/2006/relationships/styles" Target="styles.xml"/><Relationship Id="rId6"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11" Type="http://schemas.openxmlformats.org/officeDocument/2006/relationships/hyperlink" Target="https://www.legisquebec.gouv.qc.ca/en/document/cs/s-4.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yahpa.org" TargetMode="External"/><Relationship Id="rId23" Type="http://schemas.openxmlformats.org/officeDocument/2006/relationships/hyperlink" Target="https://native-land.ca/%E4%BA%86%E8%A7%A3%E6%9B%B4%E5%A4%9A%E9%97%9C%E6%96%BC%E6%88%91%E5%80%91%E8%85%B3%E4%B8%8B%E5%9C%9F%E5%9C%B0%E7%9A%84%E6%AD%B7%E5%8F%B2%E3%80%82" TargetMode="External"/><Relationship Id="rId10" Type="http://schemas.openxmlformats.org/officeDocument/2006/relationships/hyperlink" Target="https://www.inspq.qc.ca/pdf/publications/1697_AdapLinguisSoinsServicesSante_VA.pdf" TargetMode="External"/><Relationship Id="rId19" Type="http://schemas.openxmlformats.org/officeDocument/2006/relationships/hyperlink" Target="https://www.linkedin.com/in/danielle-fox-9ba09b229/" TargetMode="External"/><Relationship Id="rId4" Type="http://schemas.openxmlformats.org/officeDocument/2006/relationships/footnotes" Target="footnotes.xml"/><Relationship Id="rId9" Type="http://schemas.openxmlformats.org/officeDocument/2006/relationships/hyperlink" Target="https://www.bmj.com/content/309/6948/184" TargetMode="External"/><Relationship Id="rId14" Type="http://schemas.openxmlformats.org/officeDocument/2006/relationships/image" Target="media/image1.png"/><Relationship Id="rId22" Type="http://schemas.openxmlformats.org/officeDocument/2006/relationships/hyperlink" Target="https://www.linkedin.com/in/adamodonov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Donovan</dc:creator>
  <cp:keywords/>
  <dc:description/>
  <cp:lastModifiedBy>Adamo Donovan</cp:lastModifiedBy>
  <cp:revision>7</cp:revision>
  <dcterms:created xsi:type="dcterms:W3CDTF">2022-07-30T18:19:00Z</dcterms:created>
  <dcterms:modified xsi:type="dcterms:W3CDTF">2022-08-09T16:36:00Z</dcterms:modified>
</cp:coreProperties>
</file>